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0C" w:rsidRPr="00B40CEE" w:rsidRDefault="00C308B1" w:rsidP="00157B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C:\Documents and Settings\Татьяна Борисовна\Рабочий стол\Новая папка\16-17 для сайта РП\титульные внеурочка началка\детская ритор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атьяна Борисовна\Рабочий стол\Новая папка\16-17 для сайта РП\титульные внеурочка началка\детская ритор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C0C" w:rsidRPr="00B40CEE" w:rsidRDefault="00A90C0C" w:rsidP="00A90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08B1" w:rsidRDefault="00C308B1" w:rsidP="00A90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7B82" w:rsidRPr="00BB4819" w:rsidRDefault="00157B82" w:rsidP="00BB48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C0C" w:rsidRPr="00AC6EF0" w:rsidRDefault="00A90C0C" w:rsidP="00A90C0C">
      <w:pPr>
        <w:pStyle w:val="31"/>
        <w:ind w:firstLine="709"/>
      </w:pPr>
      <w:r w:rsidRPr="00AC6EF0">
        <w:lastRenderedPageBreak/>
        <w:t xml:space="preserve">Личностные, </w:t>
      </w:r>
      <w:proofErr w:type="spellStart"/>
      <w:r w:rsidRPr="00AC6EF0">
        <w:t>метапредметные</w:t>
      </w:r>
      <w:proofErr w:type="spellEnd"/>
      <w:r w:rsidRPr="00AC6EF0">
        <w:t xml:space="preserve"> и предметные результаты </w:t>
      </w:r>
    </w:p>
    <w:p w:rsidR="00A90C0C" w:rsidRPr="00AC6EF0" w:rsidRDefault="00A90C0C" w:rsidP="00A90C0C">
      <w:pPr>
        <w:pStyle w:val="31"/>
        <w:spacing w:before="0"/>
        <w:ind w:firstLine="510"/>
        <w:rPr>
          <w:b w:val="0"/>
          <w:sz w:val="24"/>
          <w:szCs w:val="24"/>
        </w:rPr>
      </w:pPr>
      <w:r w:rsidRPr="00AC6EF0">
        <w:rPr>
          <w:sz w:val="24"/>
        </w:rPr>
        <w:t>1-й класс</w:t>
      </w:r>
    </w:p>
    <w:p w:rsidR="00A90C0C" w:rsidRPr="00AC6EF0" w:rsidRDefault="00A90C0C" w:rsidP="00A90C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6EF0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AC6EF0">
        <w:rPr>
          <w:rFonts w:ascii="Times New Roman" w:hAnsi="Times New Roman"/>
          <w:sz w:val="24"/>
          <w:szCs w:val="24"/>
        </w:rPr>
        <w:t xml:space="preserve"> изучения </w:t>
      </w:r>
      <w:r w:rsidR="0032389A">
        <w:rPr>
          <w:rFonts w:ascii="Times New Roman" w:hAnsi="Times New Roman"/>
          <w:sz w:val="24"/>
          <w:szCs w:val="24"/>
        </w:rPr>
        <w:t xml:space="preserve"> кружка </w:t>
      </w:r>
      <w:r w:rsidRPr="00AC6EF0">
        <w:rPr>
          <w:rFonts w:ascii="Times New Roman" w:hAnsi="Times New Roman"/>
          <w:sz w:val="24"/>
          <w:szCs w:val="24"/>
        </w:rPr>
        <w:t xml:space="preserve"> «</w:t>
      </w:r>
      <w:r w:rsidR="0032389A">
        <w:rPr>
          <w:rFonts w:ascii="Times New Roman" w:hAnsi="Times New Roman"/>
          <w:sz w:val="24"/>
          <w:szCs w:val="24"/>
        </w:rPr>
        <w:t>Детская р</w:t>
      </w:r>
      <w:r w:rsidRPr="00AC6EF0">
        <w:rPr>
          <w:rFonts w:ascii="Times New Roman" w:hAnsi="Times New Roman"/>
          <w:sz w:val="24"/>
          <w:szCs w:val="24"/>
        </w:rPr>
        <w:t xml:space="preserve">иторика» в 1-м классе является формирование следующих умений: 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осознавать</w:t>
      </w:r>
      <w:r w:rsidRPr="00AC6EF0">
        <w:rPr>
          <w:b w:val="0"/>
          <w:sz w:val="24"/>
          <w:szCs w:val="24"/>
        </w:rPr>
        <w:t xml:space="preserve"> роль речи в жизни людей;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оценивать</w:t>
      </w:r>
      <w:r w:rsidRPr="00AC6EF0">
        <w:rPr>
          <w:b w:val="0"/>
          <w:sz w:val="24"/>
          <w:szCs w:val="24"/>
        </w:rPr>
        <w:t xml:space="preserve"> некоторые высказывания людей с точки зрения их уместности, тактичности в данной ситуации; 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объяснять</w:t>
      </w:r>
      <w:r w:rsidRPr="00AC6EF0">
        <w:rPr>
          <w:b w:val="0"/>
          <w:sz w:val="24"/>
          <w:szCs w:val="24"/>
        </w:rPr>
        <w:t xml:space="preserve"> некоторые правила вежливого, уместного поведения людей при общении (правила при разговоре, приветствии, извинении и т.д.).</w:t>
      </w:r>
    </w:p>
    <w:p w:rsidR="005535D5" w:rsidRDefault="005535D5" w:rsidP="005535D5">
      <w:pPr>
        <w:spacing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A90C0C" w:rsidRPr="00AC6EF0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5535D5" w:rsidRPr="005535D5" w:rsidRDefault="005535D5" w:rsidP="005535D5">
      <w:pPr>
        <w:spacing w:line="240" w:lineRule="auto"/>
        <w:ind w:firstLine="510"/>
        <w:rPr>
          <w:rFonts w:ascii="Times New Roman" w:hAnsi="Times New Roman"/>
          <w:b/>
          <w:sz w:val="24"/>
          <w:szCs w:val="24"/>
        </w:rPr>
      </w:pPr>
      <w:r w:rsidRPr="005535D5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соблюдать</w:t>
      </w:r>
      <w:r w:rsidRPr="00AC6EF0">
        <w:rPr>
          <w:b w:val="0"/>
          <w:sz w:val="24"/>
          <w:szCs w:val="24"/>
        </w:rPr>
        <w:t xml:space="preserve"> некоторые правила вежливого общения в урочной и внеурочной деятельности;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реализовывать</w:t>
      </w:r>
      <w:r w:rsidRPr="00AC6EF0">
        <w:rPr>
          <w:b w:val="0"/>
          <w:sz w:val="24"/>
          <w:szCs w:val="24"/>
        </w:rPr>
        <w:t xml:space="preserve"> простое высказывание на заданную тему;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ориентироваться</w:t>
      </w:r>
      <w:r w:rsidRPr="00AC6EF0">
        <w:rPr>
          <w:b w:val="0"/>
          <w:sz w:val="24"/>
          <w:szCs w:val="24"/>
        </w:rPr>
        <w:t xml:space="preserve"> в своей системе знаний: приводить примеры удачного и неудачного общения в своей жизни и жизни окружающих; </w:t>
      </w:r>
    </w:p>
    <w:p w:rsidR="00A90C0C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самостоятельно работать</w:t>
      </w:r>
      <w:r w:rsidRPr="00AC6EF0">
        <w:rPr>
          <w:b w:val="0"/>
          <w:sz w:val="24"/>
          <w:szCs w:val="24"/>
        </w:rPr>
        <w:t xml:space="preserve"> с некоторыми заданиями учебника, осознавать недостаток информации, использовать школьные толковые словари; </w:t>
      </w:r>
    </w:p>
    <w:p w:rsidR="005535D5" w:rsidRDefault="005535D5" w:rsidP="005535D5">
      <w:pPr>
        <w:pStyle w:val="31"/>
        <w:spacing w:before="0"/>
        <w:ind w:firstLine="510"/>
        <w:jc w:val="both"/>
        <w:rPr>
          <w:b w:val="0"/>
          <w:i/>
          <w:sz w:val="24"/>
          <w:szCs w:val="24"/>
        </w:rPr>
      </w:pPr>
    </w:p>
    <w:p w:rsidR="005535D5" w:rsidRPr="005535D5" w:rsidRDefault="005535D5" w:rsidP="005535D5">
      <w:pPr>
        <w:pStyle w:val="31"/>
        <w:spacing w:before="0"/>
        <w:ind w:firstLine="510"/>
        <w:jc w:val="both"/>
        <w:rPr>
          <w:b w:val="0"/>
          <w:i/>
          <w:sz w:val="24"/>
          <w:szCs w:val="24"/>
        </w:rPr>
      </w:pPr>
      <w:r w:rsidRPr="005535D5">
        <w:rPr>
          <w:b w:val="0"/>
          <w:i/>
          <w:sz w:val="24"/>
          <w:szCs w:val="24"/>
        </w:rPr>
        <w:t>Учащиеся получат возможность научиться:</w:t>
      </w:r>
    </w:p>
    <w:p w:rsidR="005535D5" w:rsidRPr="00AC6EF0" w:rsidRDefault="005535D5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</w:p>
    <w:p w:rsidR="00A90C0C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учиться </w:t>
      </w:r>
      <w:r w:rsidRPr="00AC6EF0">
        <w:rPr>
          <w:b w:val="0"/>
          <w:i/>
          <w:sz w:val="24"/>
          <w:szCs w:val="24"/>
        </w:rPr>
        <w:t>договариваться</w:t>
      </w:r>
      <w:r w:rsidRPr="00AC6EF0">
        <w:rPr>
          <w:b w:val="0"/>
          <w:sz w:val="24"/>
          <w:szCs w:val="24"/>
        </w:rPr>
        <w:t xml:space="preserve"> о распределении ролей в игре, работы в совместной деятельности;</w:t>
      </w:r>
    </w:p>
    <w:p w:rsidR="005535D5" w:rsidRPr="00AC6EF0" w:rsidRDefault="005535D5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делать простые выводы</w:t>
      </w:r>
      <w:r w:rsidRPr="00AC6EF0">
        <w:rPr>
          <w:b w:val="0"/>
          <w:sz w:val="24"/>
          <w:szCs w:val="24"/>
        </w:rPr>
        <w:t xml:space="preserve"> и </w:t>
      </w:r>
      <w:r w:rsidRPr="00AC6EF0">
        <w:rPr>
          <w:b w:val="0"/>
          <w:i/>
          <w:sz w:val="24"/>
          <w:szCs w:val="24"/>
        </w:rPr>
        <w:t>обобщения</w:t>
      </w:r>
      <w:r w:rsidRPr="00AC6EF0">
        <w:rPr>
          <w:b w:val="0"/>
          <w:sz w:val="24"/>
          <w:szCs w:val="24"/>
        </w:rPr>
        <w:t xml:space="preserve"> в результате совместной работы класса.</w:t>
      </w:r>
    </w:p>
    <w:p w:rsidR="005535D5" w:rsidRDefault="005535D5" w:rsidP="005535D5">
      <w:pPr>
        <w:spacing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</w:t>
      </w:r>
      <w:r w:rsidR="00A90C0C" w:rsidRPr="00AC6EF0">
        <w:rPr>
          <w:rFonts w:ascii="Times New Roman" w:hAnsi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5535D5" w:rsidRPr="005535D5" w:rsidRDefault="005535D5" w:rsidP="005535D5">
      <w:pPr>
        <w:spacing w:line="240" w:lineRule="auto"/>
        <w:ind w:firstLine="510"/>
        <w:rPr>
          <w:rFonts w:ascii="Times New Roman" w:hAnsi="Times New Roman"/>
          <w:b/>
          <w:sz w:val="24"/>
          <w:szCs w:val="24"/>
        </w:rPr>
      </w:pPr>
      <w:r w:rsidRPr="005535D5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различать</w:t>
      </w:r>
      <w:r w:rsidRPr="00AC6EF0">
        <w:rPr>
          <w:rFonts w:ascii="Times New Roman" w:hAnsi="Times New Roman"/>
          <w:sz w:val="24"/>
          <w:szCs w:val="28"/>
        </w:rPr>
        <w:t xml:space="preserve"> устное и письменное общение; 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различать</w:t>
      </w:r>
      <w:r w:rsidRPr="00AC6EF0">
        <w:rPr>
          <w:rFonts w:ascii="Times New Roman" w:hAnsi="Times New Roman"/>
          <w:sz w:val="24"/>
          <w:szCs w:val="28"/>
        </w:rPr>
        <w:t xml:space="preserve">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sz w:val="24"/>
          <w:szCs w:val="28"/>
        </w:rPr>
        <w:t xml:space="preserve">уместно </w:t>
      </w:r>
      <w:r w:rsidRPr="00AC6EF0">
        <w:rPr>
          <w:rFonts w:ascii="Times New Roman" w:hAnsi="Times New Roman"/>
          <w:i/>
          <w:sz w:val="24"/>
          <w:szCs w:val="28"/>
        </w:rPr>
        <w:t>использовать</w:t>
      </w:r>
      <w:r w:rsidRPr="00AC6EF0">
        <w:rPr>
          <w:rFonts w:ascii="Times New Roman" w:hAnsi="Times New Roman"/>
          <w:sz w:val="24"/>
          <w:szCs w:val="28"/>
        </w:rPr>
        <w:t xml:space="preserve"> некоторые несловесные средства в своей речи;</w:t>
      </w:r>
    </w:p>
    <w:p w:rsidR="00A90C0C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анализировать</w:t>
      </w:r>
      <w:r w:rsidRPr="00AC6EF0">
        <w:rPr>
          <w:rFonts w:ascii="Times New Roman" w:hAnsi="Times New Roman"/>
          <w:sz w:val="24"/>
          <w:szCs w:val="28"/>
        </w:rPr>
        <w:t xml:space="preserve"> уместность, эффективность реализации речевых жанров приветствия, прощания, благодарности, извинения в различных ситуациях общения;</w:t>
      </w:r>
    </w:p>
    <w:p w:rsidR="005535D5" w:rsidRPr="005535D5" w:rsidRDefault="005535D5" w:rsidP="005535D5">
      <w:pPr>
        <w:pStyle w:val="31"/>
        <w:spacing w:before="0"/>
        <w:ind w:firstLine="510"/>
        <w:jc w:val="both"/>
        <w:rPr>
          <w:b w:val="0"/>
          <w:i/>
          <w:sz w:val="24"/>
          <w:szCs w:val="24"/>
        </w:rPr>
      </w:pPr>
      <w:r w:rsidRPr="005535D5">
        <w:rPr>
          <w:b w:val="0"/>
          <w:i/>
          <w:sz w:val="24"/>
          <w:szCs w:val="24"/>
        </w:rPr>
        <w:t>Учащиеся получат возможность научиться:</w:t>
      </w:r>
    </w:p>
    <w:p w:rsidR="005535D5" w:rsidRPr="005535D5" w:rsidRDefault="005535D5" w:rsidP="005535D5">
      <w:pPr>
        <w:spacing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продуцировать</w:t>
      </w:r>
      <w:r w:rsidRPr="00AC6EF0">
        <w:rPr>
          <w:rFonts w:ascii="Times New Roman" w:hAnsi="Times New Roman"/>
          <w:sz w:val="24"/>
          <w:szCs w:val="28"/>
        </w:rPr>
        <w:t xml:space="preserve"> уместные, эффективные этикетные жанры приветствия, прощания, благодарности, извинения применительно к разным ситуациям общения;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распознавать</w:t>
      </w:r>
      <w:r w:rsidRPr="00AC6EF0">
        <w:rPr>
          <w:rFonts w:ascii="Times New Roman" w:hAnsi="Times New Roman"/>
          <w:sz w:val="24"/>
          <w:szCs w:val="28"/>
        </w:rPr>
        <w:t xml:space="preserve"> и </w:t>
      </w:r>
      <w:r w:rsidRPr="00AC6EF0">
        <w:rPr>
          <w:rFonts w:ascii="Times New Roman" w:hAnsi="Times New Roman"/>
          <w:i/>
          <w:sz w:val="24"/>
          <w:szCs w:val="28"/>
        </w:rPr>
        <w:t>вести</w:t>
      </w:r>
      <w:r w:rsidRPr="00AC6EF0">
        <w:rPr>
          <w:rFonts w:ascii="Times New Roman" w:hAnsi="Times New Roman"/>
          <w:sz w:val="24"/>
          <w:szCs w:val="28"/>
        </w:rPr>
        <w:t xml:space="preserve"> этикетный диалог;</w:t>
      </w:r>
    </w:p>
    <w:p w:rsidR="00A90C0C" w:rsidRPr="00AC6EF0" w:rsidRDefault="00A90C0C" w:rsidP="00A90C0C">
      <w:pPr>
        <w:spacing w:line="240" w:lineRule="auto"/>
        <w:ind w:firstLine="510"/>
        <w:jc w:val="both"/>
        <w:rPr>
          <w:rFonts w:ascii="Times New Roman" w:hAnsi="Times New Roman"/>
          <w:sz w:val="24"/>
          <w:szCs w:val="28"/>
        </w:rPr>
      </w:pPr>
      <w:r w:rsidRPr="00AC6EF0">
        <w:rPr>
          <w:rFonts w:ascii="Times New Roman" w:hAnsi="Times New Roman"/>
          <w:b/>
          <w:sz w:val="24"/>
          <w:szCs w:val="24"/>
        </w:rPr>
        <w:t xml:space="preserve">– </w:t>
      </w:r>
      <w:r w:rsidRPr="00AC6EF0">
        <w:rPr>
          <w:rFonts w:ascii="Times New Roman" w:hAnsi="Times New Roman"/>
          <w:i/>
          <w:sz w:val="24"/>
          <w:szCs w:val="28"/>
        </w:rPr>
        <w:t>отличать</w:t>
      </w:r>
      <w:r w:rsidRPr="00AC6EF0">
        <w:rPr>
          <w:rFonts w:ascii="Times New Roman" w:hAnsi="Times New Roman"/>
          <w:sz w:val="24"/>
          <w:szCs w:val="28"/>
        </w:rPr>
        <w:t xml:space="preserve"> текст от набора предложений, записанных как текст; 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находить</w:t>
      </w:r>
      <w:r w:rsidRPr="00AC6EF0">
        <w:rPr>
          <w:b w:val="0"/>
          <w:sz w:val="24"/>
          <w:szCs w:val="24"/>
        </w:rPr>
        <w:t xml:space="preserve"> по абзацным отступам смысловые части текста;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выбирать</w:t>
      </w:r>
      <w:r w:rsidRPr="00AC6EF0">
        <w:rPr>
          <w:b w:val="0"/>
          <w:sz w:val="24"/>
          <w:szCs w:val="24"/>
        </w:rPr>
        <w:t xml:space="preserve"> подходящий заголовок из предложенных вариантов, придумывать заголовки к маленьким текстам;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lastRenderedPageBreak/>
        <w:t xml:space="preserve">– </w:t>
      </w:r>
      <w:r w:rsidRPr="00AC6EF0">
        <w:rPr>
          <w:b w:val="0"/>
          <w:i/>
          <w:sz w:val="24"/>
          <w:szCs w:val="24"/>
        </w:rPr>
        <w:t>осознавать</w:t>
      </w:r>
      <w:r w:rsidRPr="00AC6EF0">
        <w:rPr>
          <w:b w:val="0"/>
          <w:sz w:val="24"/>
          <w:szCs w:val="24"/>
        </w:rPr>
        <w:t xml:space="preserve"> роль ключевых слов в тексте, выделять их;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выделять</w:t>
      </w:r>
      <w:r w:rsidRPr="00AC6EF0">
        <w:rPr>
          <w:b w:val="0"/>
          <w:sz w:val="24"/>
          <w:szCs w:val="24"/>
        </w:rPr>
        <w:t xml:space="preserve"> начальные и завершающие предложения в тексте, осознавать их роль как важных составляющих текста;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сочинять</w:t>
      </w:r>
      <w:r w:rsidRPr="00AC6EF0">
        <w:rPr>
          <w:b w:val="0"/>
          <w:sz w:val="24"/>
          <w:szCs w:val="24"/>
        </w:rPr>
        <w:t xml:space="preserve"> несложные сказочные истории на основе начальных предложений,</w:t>
      </w:r>
      <w:r w:rsidRPr="004C0291">
        <w:rPr>
          <w:b w:val="0"/>
          <w:sz w:val="24"/>
          <w:szCs w:val="24"/>
        </w:rPr>
        <w:t xml:space="preserve"> </w:t>
      </w:r>
      <w:r w:rsidRPr="00AC6EF0">
        <w:rPr>
          <w:b w:val="0"/>
          <w:sz w:val="24"/>
          <w:szCs w:val="24"/>
        </w:rPr>
        <w:t>рисунков, опорных слов;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сочинять</w:t>
      </w:r>
      <w:r w:rsidRPr="00AC6EF0">
        <w:rPr>
          <w:b w:val="0"/>
          <w:sz w:val="24"/>
          <w:szCs w:val="24"/>
        </w:rPr>
        <w:t xml:space="preserve"> и </w:t>
      </w:r>
      <w:r w:rsidRPr="00AC6EF0">
        <w:rPr>
          <w:b w:val="0"/>
          <w:i/>
          <w:sz w:val="24"/>
          <w:szCs w:val="24"/>
        </w:rPr>
        <w:t>исполнять</w:t>
      </w:r>
      <w:r w:rsidRPr="00AC6EF0">
        <w:rPr>
          <w:b w:val="0"/>
          <w:sz w:val="24"/>
          <w:szCs w:val="24"/>
        </w:rPr>
        <w:t xml:space="preserve"> считалки, </w:t>
      </w:r>
      <w:r w:rsidRPr="00AC6EF0">
        <w:rPr>
          <w:b w:val="0"/>
          <w:i/>
          <w:sz w:val="24"/>
          <w:szCs w:val="24"/>
        </w:rPr>
        <w:t>подбирать</w:t>
      </w:r>
      <w:r w:rsidRPr="00AC6EF0">
        <w:rPr>
          <w:b w:val="0"/>
          <w:sz w:val="24"/>
          <w:szCs w:val="24"/>
        </w:rPr>
        <w:t xml:space="preserve"> простые рифмы в стихотворном тексте;</w:t>
      </w:r>
    </w:p>
    <w:p w:rsidR="00A90C0C" w:rsidRPr="00AC6EF0" w:rsidRDefault="00A90C0C" w:rsidP="00A90C0C">
      <w:pPr>
        <w:pStyle w:val="31"/>
        <w:spacing w:before="0"/>
        <w:ind w:firstLine="510"/>
        <w:jc w:val="both"/>
        <w:rPr>
          <w:b w:val="0"/>
          <w:sz w:val="24"/>
          <w:szCs w:val="24"/>
        </w:rPr>
      </w:pPr>
      <w:r w:rsidRPr="00AC6EF0">
        <w:rPr>
          <w:b w:val="0"/>
          <w:sz w:val="24"/>
          <w:szCs w:val="24"/>
        </w:rPr>
        <w:t xml:space="preserve">– </w:t>
      </w:r>
      <w:r w:rsidRPr="00AC6EF0">
        <w:rPr>
          <w:b w:val="0"/>
          <w:i/>
          <w:sz w:val="24"/>
          <w:szCs w:val="24"/>
        </w:rPr>
        <w:t>оценивать</w:t>
      </w:r>
      <w:r w:rsidRPr="00AC6EF0">
        <w:rPr>
          <w:b w:val="0"/>
          <w:sz w:val="24"/>
          <w:szCs w:val="24"/>
        </w:rPr>
        <w:t xml:space="preserve"> степень вежливости (свою и других людей) в некоторых ситуациях общения.</w:t>
      </w:r>
    </w:p>
    <w:p w:rsidR="0032389A" w:rsidRPr="005535D5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3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класс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кружка </w:t>
      </w:r>
      <w:r w:rsidRPr="008841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Детская р</w:t>
      </w:r>
      <w:r w:rsidRPr="0088413B">
        <w:rPr>
          <w:rFonts w:ascii="Times New Roman" w:hAnsi="Times New Roman" w:cs="Times New Roman"/>
          <w:sz w:val="24"/>
          <w:szCs w:val="24"/>
        </w:rPr>
        <w:t xml:space="preserve">иторика»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2-м классе является формирование следующих умений:</w:t>
      </w:r>
    </w:p>
    <w:p w:rsidR="0032389A" w:rsidRPr="0088413B" w:rsidRDefault="0032389A" w:rsidP="00323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разнообразие речевых ситуаций в жизни человека, условий общения;</w:t>
      </w:r>
    </w:p>
    <w:p w:rsidR="0032389A" w:rsidRPr="0088413B" w:rsidRDefault="0032389A" w:rsidP="00323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свои речевые роли в различных коммуникативных ситуациях;</w:t>
      </w:r>
    </w:p>
    <w:p w:rsidR="0032389A" w:rsidRPr="0088413B" w:rsidRDefault="0032389A" w:rsidP="00323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и чужие высказывания с точки зрения их эффективности, соответствия речевой роли в данной ситуации;</w:t>
      </w:r>
    </w:p>
    <w:p w:rsidR="0032389A" w:rsidRPr="0088413B" w:rsidRDefault="0032389A" w:rsidP="00323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тактичность речевого поведения в семье;</w:t>
      </w:r>
    </w:p>
    <w:p w:rsidR="0032389A" w:rsidRPr="0088413B" w:rsidRDefault="0032389A" w:rsidP="003238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правила вежливого поведения, опирающиеся на учёт особенностей разных </w:t>
      </w:r>
      <w:proofErr w:type="spell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коммуникантов</w:t>
      </w:r>
      <w:proofErr w:type="spell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35D5" w:rsidRDefault="005535D5" w:rsidP="005535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результаты</w:t>
      </w:r>
    </w:p>
    <w:p w:rsidR="005535D5" w:rsidRPr="005535D5" w:rsidRDefault="005535D5" w:rsidP="005535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535D5" w:rsidRPr="005535D5" w:rsidRDefault="005535D5" w:rsidP="005535D5">
      <w:pPr>
        <w:spacing w:line="240" w:lineRule="auto"/>
        <w:ind w:firstLine="510"/>
        <w:rPr>
          <w:rFonts w:ascii="Times New Roman" w:hAnsi="Times New Roman"/>
          <w:b/>
          <w:sz w:val="24"/>
          <w:szCs w:val="24"/>
        </w:rPr>
      </w:pPr>
      <w:r w:rsidRPr="005535D5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5535D5" w:rsidRPr="005535D5" w:rsidRDefault="005535D5" w:rsidP="0055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2389A" w:rsidRPr="0088413B" w:rsidRDefault="0032389A" w:rsidP="00553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535D5"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задачу чтения, выбирать вид чтения (ознакомительное, изучающее);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чтения учебного текста: ставить вопрос к заголовку и от заголовка, выделять ключевые слова;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подробный пересказ от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краткого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два основных приёма сжатия (компрессии) текста для реализации краткого пересказа;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сжатия текста для продуцирования сжатого пересказа;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слушания: фиксировать тему (заголовок), ключевые слова;</w:t>
      </w:r>
    </w:p>
    <w:p w:rsidR="0032389A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устные и письменные рассуждения как текстов определённой структуры, определять цель рассуждения (доказать, объяснить), формулировать тезис (то, что доказывается или объясняется) и приводить в качестве доказательства ссылку на правило, закон;</w:t>
      </w:r>
    </w:p>
    <w:p w:rsidR="005535D5" w:rsidRDefault="005535D5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5D5" w:rsidRPr="005535D5" w:rsidRDefault="005535D5" w:rsidP="005535D5">
      <w:pPr>
        <w:pStyle w:val="31"/>
        <w:spacing w:before="0"/>
        <w:ind w:left="360"/>
        <w:jc w:val="both"/>
        <w:rPr>
          <w:b w:val="0"/>
          <w:i/>
          <w:sz w:val="24"/>
          <w:szCs w:val="24"/>
        </w:rPr>
      </w:pPr>
      <w:r w:rsidRPr="005535D5">
        <w:rPr>
          <w:b w:val="0"/>
          <w:i/>
          <w:sz w:val="24"/>
          <w:szCs w:val="24"/>
        </w:rPr>
        <w:t>Учащиеся получат возможность научиться:</w:t>
      </w:r>
    </w:p>
    <w:p w:rsidR="005535D5" w:rsidRPr="0088413B" w:rsidRDefault="005535D5" w:rsidP="005535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устные и письменные высказывания – описания хорошо знакомых предметов, животных, подчиняя описание его основной мысли, анализировать и учитывать особенности описания в учебно-научной речи;</w:t>
      </w:r>
    </w:p>
    <w:p w:rsidR="0032389A" w:rsidRPr="0088413B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некоторых заданий учебника осознавать недостаток информации, использовать дополнительные сведения из словарей;</w:t>
      </w:r>
    </w:p>
    <w:p w:rsidR="0032389A" w:rsidRDefault="0032389A" w:rsidP="003238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обобщения в результате совместной работы класса.</w:t>
      </w:r>
    </w:p>
    <w:p w:rsidR="005535D5" w:rsidRPr="0088413B" w:rsidRDefault="005535D5" w:rsidP="005535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5D5" w:rsidRPr="005535D5" w:rsidRDefault="005535D5" w:rsidP="00553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Предметные </w:t>
      </w:r>
      <w:r w:rsidR="0032389A"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результат</w:t>
      </w:r>
      <w:r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</w:p>
    <w:p w:rsidR="005535D5" w:rsidRDefault="005535D5" w:rsidP="005535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35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научатся:</w:t>
      </w:r>
    </w:p>
    <w:p w:rsidR="005535D5" w:rsidRPr="005535D5" w:rsidRDefault="005535D5" w:rsidP="005535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2389A" w:rsidRPr="0088413B" w:rsidRDefault="005535D5" w:rsidP="00553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89A"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речь (как успешную или неуспешную) с точки зрения решения поставленной коммуникативной задачи;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 речевой деятельности, характеризовать её особенности;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адекватный для данной ситуации вид речевой деятельности;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значение тона, смыслового ударения как несловесных средств устного общения;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пользоваться изученными свойствами устной речи для реализации задачи своего высказывания;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речи с точки зрения (известных ученикам) орфоэпических, грамматических, лексических норм, обращаться к нормативным словарям за справкой;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уместность, эффективность реализации речевых жанров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просьбы, вежливого отказа на просьбу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ситуациях общения;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уместные, эффективные жанры просьбы и вежливого отказа, применительно к разным ситуациям общения;</w:t>
      </w:r>
    </w:p>
    <w:p w:rsidR="0032389A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основную мысль несложного текста;</w:t>
      </w:r>
    </w:p>
    <w:p w:rsidR="005535D5" w:rsidRDefault="005535D5" w:rsidP="005535D5">
      <w:pPr>
        <w:pStyle w:val="31"/>
        <w:spacing w:before="0"/>
        <w:ind w:left="720"/>
        <w:jc w:val="both"/>
        <w:rPr>
          <w:b w:val="0"/>
          <w:i/>
          <w:sz w:val="24"/>
          <w:szCs w:val="24"/>
        </w:rPr>
      </w:pPr>
    </w:p>
    <w:p w:rsidR="005535D5" w:rsidRPr="005535D5" w:rsidRDefault="005535D5" w:rsidP="005535D5">
      <w:pPr>
        <w:pStyle w:val="31"/>
        <w:spacing w:before="0"/>
        <w:ind w:left="720"/>
        <w:jc w:val="both"/>
        <w:rPr>
          <w:b w:val="0"/>
          <w:i/>
          <w:sz w:val="24"/>
          <w:szCs w:val="24"/>
        </w:rPr>
      </w:pPr>
      <w:r w:rsidRPr="005535D5">
        <w:rPr>
          <w:b w:val="0"/>
          <w:i/>
          <w:sz w:val="24"/>
          <w:szCs w:val="24"/>
        </w:rPr>
        <w:t>Учащиеся получат возможность научиться:</w:t>
      </w:r>
    </w:p>
    <w:p w:rsidR="005535D5" w:rsidRPr="0088413B" w:rsidRDefault="005535D5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структурно-смысловые части текста (начало, основную часть, концовку);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заголовки к готовым и продуцируемым текстам (в соответствии с темой, основной мыслью и т.д.);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продуцировать невыдуманные рассказы, соотносить речевое содержание рассказа с задачей рассказчика;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разыгрывать диалоги, пользуясь риторическими заданиями учебника;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продолжение диалогов разных персонажей, сказочных историй;</w:t>
      </w:r>
    </w:p>
    <w:p w:rsidR="0032389A" w:rsidRPr="0088413B" w:rsidRDefault="0032389A" w:rsidP="003238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невежливому речевому поведению.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класс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изучения </w:t>
      </w:r>
      <w:r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8841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Детская р</w:t>
      </w:r>
      <w:r w:rsidRPr="0088413B">
        <w:rPr>
          <w:rFonts w:ascii="Times New Roman" w:hAnsi="Times New Roman" w:cs="Times New Roman"/>
          <w:sz w:val="24"/>
          <w:szCs w:val="24"/>
        </w:rPr>
        <w:t xml:space="preserve">иторика»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следующих умений:</w:t>
      </w:r>
    </w:p>
    <w:p w:rsidR="0032389A" w:rsidRPr="0088413B" w:rsidRDefault="0032389A" w:rsidP="003238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вежливость;</w:t>
      </w:r>
    </w:p>
    <w:p w:rsidR="0032389A" w:rsidRPr="0088413B" w:rsidRDefault="0032389A" w:rsidP="003238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степень вежливости при общении людей (вежливо – невежливо – грубо);</w:t>
      </w:r>
    </w:p>
    <w:p w:rsidR="0032389A" w:rsidRPr="0088413B" w:rsidRDefault="0032389A" w:rsidP="003238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32389A" w:rsidRPr="0088413B" w:rsidRDefault="0032389A" w:rsidP="003238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ответственность за произнесённое или написанное слово;</w:t>
      </w:r>
    </w:p>
    <w:p w:rsidR="0032389A" w:rsidRPr="0088413B" w:rsidRDefault="0032389A" w:rsidP="003238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необходимость добрых дел, подтверждающих добрые слова.</w:t>
      </w:r>
    </w:p>
    <w:p w:rsidR="005535D5" w:rsidRDefault="005535D5" w:rsidP="00553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</w:t>
      </w:r>
    </w:p>
    <w:p w:rsidR="005535D5" w:rsidRDefault="005535D5" w:rsidP="00553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научатся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32389A" w:rsidRPr="0088413B" w:rsidRDefault="0032389A" w:rsidP="00553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тему урока после предварительного обсуждения;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степень успешности выполнения своей работы и работы всех, исходя из имеющихся критериев;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осмысливать свой опыт общения, выявлять причины удач и неудач при взаимодействии;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разнообразие текстов (жанров), продуцируемых людьми для решения коммуникативных задач;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подчинять своё высказывание задаче взаимодействия;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тексты сравнительного описания в зависимости от задачи сравнения (выявления сходства и/или различия), последовательной или параллельной структуры;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перерабатывать информацию: осуществлять подробный, краткий и выборочный пересказ текста;</w:t>
      </w:r>
    </w:p>
    <w:p w:rsidR="0032389A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информационную переработку научно-учебного текста: составлять его план;</w:t>
      </w:r>
    </w:p>
    <w:p w:rsidR="005535D5" w:rsidRPr="005535D5" w:rsidRDefault="005535D5" w:rsidP="005535D5">
      <w:pPr>
        <w:pStyle w:val="31"/>
        <w:spacing w:before="0"/>
        <w:ind w:left="720"/>
        <w:jc w:val="both"/>
        <w:rPr>
          <w:b w:val="0"/>
          <w:i/>
          <w:sz w:val="24"/>
          <w:szCs w:val="24"/>
        </w:rPr>
      </w:pPr>
      <w:r w:rsidRPr="005535D5">
        <w:rPr>
          <w:b w:val="0"/>
          <w:i/>
          <w:sz w:val="24"/>
          <w:szCs w:val="24"/>
        </w:rPr>
        <w:t>Учащиеся получат возможность научиться:</w:t>
      </w:r>
    </w:p>
    <w:p w:rsidR="005535D5" w:rsidRPr="0088413B" w:rsidRDefault="005535D5" w:rsidP="005535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структуру рассуждения, выявлять уместность приводимых аргументов, правомерность выводов;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зрения, используя в качестве доказательства правила, цитаты;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рассуждение, соблюдая его структуру: тезис, аргументы, вывод;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подготовки устного выступления, выступать с графическим (возможно, аудио –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 – ) сопровождением;</w:t>
      </w:r>
    </w:p>
    <w:p w:rsidR="0032389A" w:rsidRPr="0088413B" w:rsidRDefault="0032389A" w:rsidP="003238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5535D5" w:rsidRPr="005535D5" w:rsidRDefault="0032389A" w:rsidP="005535D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Предметн</w:t>
      </w:r>
      <w:r w:rsidR="005535D5"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ые результаты</w:t>
      </w:r>
    </w:p>
    <w:p w:rsidR="005535D5" w:rsidRPr="005535D5" w:rsidRDefault="005535D5" w:rsidP="005535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научатся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32389A" w:rsidRPr="0088413B" w:rsidRDefault="0032389A" w:rsidP="005535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задач общения и речевых ролей </w:t>
      </w:r>
      <w:proofErr w:type="spell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коммуникантов</w:t>
      </w:r>
      <w:proofErr w:type="spell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подготовленную и неподготовленную речь;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неподготовленной речи;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соблюдения норм (орфоэпических, лексических, грамматических) для успешного общения;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этикетных жанров комплимента, поздравления;</w:t>
      </w:r>
    </w:p>
    <w:p w:rsidR="0032389A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жанры комплимента, поздравления с учётом коммуникативной ситуации;</w:t>
      </w:r>
    </w:p>
    <w:p w:rsidR="005535D5" w:rsidRPr="005535D5" w:rsidRDefault="005535D5" w:rsidP="005535D5">
      <w:pPr>
        <w:pStyle w:val="31"/>
        <w:spacing w:before="0"/>
        <w:ind w:left="360"/>
        <w:jc w:val="both"/>
        <w:rPr>
          <w:b w:val="0"/>
          <w:i/>
          <w:sz w:val="24"/>
          <w:szCs w:val="24"/>
        </w:rPr>
      </w:pPr>
      <w:r w:rsidRPr="005535D5">
        <w:rPr>
          <w:b w:val="0"/>
          <w:i/>
          <w:sz w:val="24"/>
          <w:szCs w:val="24"/>
        </w:rPr>
        <w:t>Учащиеся получат возможность научиться:</w:t>
      </w:r>
    </w:p>
    <w:p w:rsidR="005535D5" w:rsidRPr="0088413B" w:rsidRDefault="005535D5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диалога и монолога;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абзацные отступы, шрифтовые и цветовые выделения в учебных текстах;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выделения в продуцируемых письменных текстах;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способы правки текста (замена слов, словосочетаний, предложений; исключение ненужного, вставка и т.д.);</w:t>
      </w:r>
    </w:p>
    <w:p w:rsidR="0032389A" w:rsidRPr="0088413B" w:rsidRDefault="0032389A" w:rsidP="003238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основными способами правки текста.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4-й класс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Личностными результатами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41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Детская р</w:t>
      </w:r>
      <w:r w:rsidRPr="0088413B">
        <w:rPr>
          <w:rFonts w:ascii="Times New Roman" w:hAnsi="Times New Roman" w:cs="Times New Roman"/>
          <w:sz w:val="24"/>
          <w:szCs w:val="24"/>
        </w:rPr>
        <w:t xml:space="preserve">иторика» 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следующих умений: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эффективного общения, взаимопонимания в жизни человека, общества;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соблюдения правил речевого этикета как выражения доброго, уважительного отношения в семье и к посторонним людям;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отличать истинную вежливость от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показной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адаптироваться применительно к ситуации общения, строить своё высказывание в зависимости от условий взаимодействия;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учитывать интересы </w:t>
      </w:r>
      <w:proofErr w:type="spell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коммуникантов</w:t>
      </w:r>
      <w:proofErr w:type="spell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общении, проявлять эмоциональную отзывчивость и доброжелательность в спорных ситуациях;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ответственность за своё речевое поведение дома, в школе и других общественных местах;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свои речевые привычки, избавляться от плохих привычек;</w:t>
      </w:r>
    </w:p>
    <w:p w:rsidR="0032389A" w:rsidRPr="0088413B" w:rsidRDefault="0032389A" w:rsidP="0032389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нуждающихся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помощи не только словом, но и делом.</w:t>
      </w:r>
    </w:p>
    <w:p w:rsidR="005535D5" w:rsidRPr="005535D5" w:rsidRDefault="005535D5" w:rsidP="00553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2389A"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результат</w:t>
      </w:r>
      <w:r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</w:p>
    <w:p w:rsidR="005535D5" w:rsidRPr="0088413B" w:rsidRDefault="005535D5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Учащиеся научатся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задачу урока после предварительного обсуждения;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выполнение своей работы и работы всех, исходя из имеющихся критериев;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оценивать свои и чужие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успехи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неуспехи в общении;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(в устной и письменной форме) в соответствии с задачами коммуникации, соблюдая нормы этики и этикета;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рассуждение, в структуре которого представлены несколько аргументов, оценивать их значимость, достоверность фактов;</w:t>
      </w:r>
    </w:p>
    <w:p w:rsidR="0032389A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различные типы аргументов: научные и ненаучные (житейские), обобщённые и конкретные;</w:t>
      </w:r>
    </w:p>
    <w:p w:rsidR="005535D5" w:rsidRPr="005535D5" w:rsidRDefault="005535D5" w:rsidP="00553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35D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рассуждение (устное и письменное), которое включает в себя тезис, убедительные аргументы (иногда также вступление и заключение), соблюдая нормы информационной избирательности;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 и права каждого иметь свою;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описания разных стилей – делового и художественного;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описания разных стилей в зависимости от коммуникативной задачи;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словарные статьи;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словарные статьи к новым словам;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информационную переработку научно-учебного текста: составлять опорный конспект прочитанного или услышанного;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воспроизводить по опорному конспекту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услышанное;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газетные информационные жанры, выделять логическую и эмоциональную составляющие;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собеседника, кратко излагать сказанное им в процессе обсуждения темы, проблемы;</w:t>
      </w:r>
    </w:p>
    <w:p w:rsidR="0032389A" w:rsidRPr="0088413B" w:rsidRDefault="0032389A" w:rsidP="0032389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 текст с недочётами.</w:t>
      </w:r>
    </w:p>
    <w:p w:rsidR="0032389A" w:rsidRDefault="005535D5" w:rsidP="00553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Предметные </w:t>
      </w:r>
      <w:r w:rsidR="0032389A"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результат</w:t>
      </w:r>
      <w:r w:rsidRPr="005535D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</w:t>
      </w:r>
      <w:r w:rsidR="0032389A" w:rsidRPr="00553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35D5" w:rsidRPr="005535D5" w:rsidRDefault="005535D5" w:rsidP="005535D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35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научатся: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общение для контакта и для получения информации;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особенности коммуникативной ситуации при реализации высказывания;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 использовать изученные несловесные средства при общении;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 речевой деятельности, осознавать их взаимосвязь;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основные признаки текста, приводить их примеры;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изученные разновидности текстов – жанры, реализуемые людьми для решения коммуникативных задач;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продуцировать этикетные жанры </w:t>
      </w: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вежливая оценка, утешение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этикетный диалог, используя сведения об этикетных жанрах, изученных в начальной школе;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типичную структуру рассказа;</w:t>
      </w:r>
    </w:p>
    <w:p w:rsidR="0032389A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(устно и письменно) о памятных событиях жизни;</w:t>
      </w:r>
    </w:p>
    <w:p w:rsidR="005535D5" w:rsidRPr="005535D5" w:rsidRDefault="005535D5" w:rsidP="005535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35D5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газетных жанров: хроники, информационной заметки;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продуцировать простые информационные жанры (типа </w:t>
      </w: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что–где–когда и как произошло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соответствии с задачами коммуникации;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фотографии в газетном тексте;</w:t>
      </w:r>
    </w:p>
    <w:p w:rsidR="0032389A" w:rsidRPr="0088413B" w:rsidRDefault="0032389A" w:rsidP="0032389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подписи под фотографиями семьи, класса с учётом коммуникативной ситуации.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</w:p>
    <w:p w:rsidR="0032389A" w:rsidRPr="004E30B9" w:rsidRDefault="0032389A" w:rsidP="0032389A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0B9">
        <w:rPr>
          <w:rFonts w:ascii="Times New Roman" w:hAnsi="Times New Roman" w:cs="Times New Roman"/>
          <w:b/>
          <w:sz w:val="24"/>
          <w:szCs w:val="24"/>
        </w:rPr>
        <w:t>1 класс (33 часа)</w:t>
      </w:r>
    </w:p>
    <w:p w:rsidR="0032389A" w:rsidRPr="004E30B9" w:rsidRDefault="0032389A" w:rsidP="0032389A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 xml:space="preserve">ОБЩЕНИЕ. Значение речи в жизни человека, общества. 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Для чего люди общаются. Слово веселит, огорчает, утешает. С помощью слова люди могут договориться о выполнении совместной работы, организовать игру.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Виды общения. Устное и письменное общение (чем различаются). Словесное и несловесное общение. Жесты, мимика, темп, громкость в устной речи.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Виды речевой деятельности.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 xml:space="preserve">Слушание. Правила </w:t>
      </w:r>
      <w:proofErr w:type="gramStart"/>
      <w:r w:rsidRPr="004E30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E30B9">
        <w:rPr>
          <w:rFonts w:ascii="Times New Roman" w:hAnsi="Times New Roman" w:cs="Times New Roman"/>
          <w:sz w:val="24"/>
          <w:szCs w:val="24"/>
        </w:rPr>
        <w:t xml:space="preserve"> слушающего.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Говорение. Голос, его окраска, громкость, темп устной речи. Правила для собеседников. (Не говори долго; говори то, что хорошо знаешь и т.д.)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Письменная речь. Графическая структура письменного текста: шрифтовые выделения. (О чём нам говорят шрифт, иллюстрации.)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Словесная вежливость, речевой этикет. Способы выражения (этикетные формы) приветствия, прощания, благодарности, извинения. Правила разговора по телефону.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ТЕКСТ. РЕЧЕВЫЕ ЖАНРЫ.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 xml:space="preserve">Вывеска как информационный текст. 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>Приветствие, прощание, благодарность, извинение как разновидности текста (жанры). Этикетный диалог, его особенности (на примере разговора по телефону).</w:t>
      </w:r>
    </w:p>
    <w:p w:rsidR="0032389A" w:rsidRPr="004E30B9" w:rsidRDefault="0032389A" w:rsidP="0032389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E30B9">
        <w:rPr>
          <w:rFonts w:ascii="Times New Roman" w:hAnsi="Times New Roman" w:cs="Times New Roman"/>
          <w:sz w:val="24"/>
          <w:szCs w:val="24"/>
        </w:rPr>
        <w:t xml:space="preserve">Разнообразие текстов, которые встречаются в жизни: скороговорки, </w:t>
      </w:r>
      <w:proofErr w:type="spellStart"/>
      <w:r w:rsidRPr="004E30B9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4E30B9">
        <w:rPr>
          <w:rFonts w:ascii="Times New Roman" w:hAnsi="Times New Roman" w:cs="Times New Roman"/>
          <w:sz w:val="24"/>
          <w:szCs w:val="24"/>
        </w:rPr>
        <w:t>, считалки, загадки; их произнесение с учётом особенностей этих текстов.</w:t>
      </w:r>
    </w:p>
    <w:p w:rsidR="0032389A" w:rsidRPr="004E30B9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 (34 часа)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 (17 часов). 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учит риторика. Что такое успешное общение.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(коммуникативная) ситуация. Кто (адресант) говорит (пишет) – кому (адресат) – что – с какой целью. Речевые роли (в семье, школе и т.д.).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общения.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в быту (обыденное – повседневное); общение личное: один – один (два – три).</w:t>
      </w:r>
      <w:proofErr w:type="gramEnd"/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деятельность. Четыре вида речевой деятельности. Говорить – слушать, их взаимосвязь. Писать – читать, их взаимосвязь.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Приёмы слушания: фиксация темы (заголовка) высказывания и непонятных слов.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Говорение. Основной тон, смысловое ударение, темп, громкость высказывания; их соответствие речевой задаче.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Чтение. 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речь. Способы правки текста. Вычеркивание ненужного (лишнего), замена слов (словосочетаний и т.д.), вставка необходимого и т.д.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и хорошая эффективная речь. Речь правильная и неправильная (с нарушением норм литературного языка). Речь хорошая (успешная, эффективная).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Текст. Речевые жанры (17 часов).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Рассуждения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в учебной речи, его цель, основные части. Описание в объявлении. Описание-загадка. Невыдуманный рассказ (о себе).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Вторичные тексты.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этикет. Способы выражения вежливой речи. Этикетные средства в устной и письменной речи.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Этикетные речевые жанры. Просьба. Скрытая просьба. Приглашение. Согласие. Вежливый отказ.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4E30B9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3-й класс (34 часа)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 (17 часов).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(коммуникативные) задачи.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Говорение. Неподготовленная и подготовленная устная речь. Особенности неподготовленной (спонтанной) речи. Приёмы подготовки.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Приёмы слушания: запись опорных (ключевых) слов, составление плана-схемы услышанного и т.д. Словесные и несловесные сигналы внимательного слушания (повторение).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учебного текста, 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речь. Способы правки текста: замена слов, словосочетаний, предложений, изменение последовательности изложения, включение недостающего и т.д.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этикет. Вежливая речь. Вежливо–невежливо–грубо. Добрые слова – добрые дела.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Правильная и хорошая (эффективная) речь. Нормы – что это такое. Зачем они нужны. Нормы произносительные, орфоэпические, словоупотребления. Нормативные словари.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Текст. Речевые жанры (17 часов).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Разнообразие текстов, реализуемых людьми в общении.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 и монолог как разновидности текста, их особенности.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Этикетные жанры: похвала (комплимент), поздравление (устное и письменное).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поздравления. Средства выражения поздравления в устной и письменной речи.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Вторичные речевые жанры.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Сжатый (краткий) пересказ, два способа сжатия исходного текста. (Повторение.) Правила пересказа. Выборочный пересказ как текст, созданный на основе выборки нужного материала из исходного текста.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Цитата в пересказах, её роль.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Аннотация. Сжатое изложение содержания книги в аннотации.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Рассуждение, его структура, вывод в рассуждении. Правило в доказательстве (объяснении). Цитата в доказательстве (объяснении).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Сравнительное описание с задачей различения и сходства. Правила сравнения.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по сюжетным рисункам.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89A" w:rsidRPr="0088413B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 (34 часа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Общение (10 часов). 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речевых ситуаций. Важность учёта речевой (коммуникативной) ситуации для успешного общения. (Повторение и обобщение.)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общения. Общение для контакта и общение для получения информации.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употребления несловесных средств.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деятельность. Основные виды речевой деятельности. Их связь.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Слушание. Опорный конспект как кодирование услышанного и прочитанного с использованием рисунков, символов.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Говорение. Особенности неподготовленной (спонтанной) речи.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Письменная речь. Редактирование и </w:t>
      </w:r>
      <w:proofErr w:type="spell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взаиморедактирование</w:t>
      </w:r>
      <w:proofErr w:type="spell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правильная и хорошая (успешная, эффективная). Толковый словарь. Словарь синонимов. Словарь языка писателей. Словарь эпитетов и др.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этикет. Вежливая речь (повторение). Речевые привычки. Способы выражения вежливой оценки, утешения.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 (12 часов) 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текста. Смысловая цельность и связность текста.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Сжатый пересказ сказанного собеседником в процессе обсуждения (темы, проблемы).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Этикетные речевые жанры. Вежливая оценка. Утешение.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Рассуждение: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деловое (научное); описание в разговорном стиле с элементами художественного стиля.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Речевые жанры (12 часов). </w:t>
      </w: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Словарные статьи в </w:t>
      </w:r>
      <w:proofErr w:type="gramStart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толковом</w:t>
      </w:r>
      <w:proofErr w:type="gramEnd"/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других словарях. Особенности словарных статей как разновидностей текста.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как речевой жанр, его структура, особенности. Рассказ о памятных событиях своей жизни.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Газетные информационные жанры.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Хроника. Фотография в газетном тексте, подпись к фотографии.</w:t>
      </w:r>
    </w:p>
    <w:p w:rsidR="0032389A" w:rsidRPr="0088413B" w:rsidRDefault="0032389A" w:rsidP="003238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4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заметка.</w:t>
      </w:r>
    </w:p>
    <w:p w:rsidR="0032389A" w:rsidRPr="0088413B" w:rsidRDefault="0032389A" w:rsidP="0032389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2389A" w:rsidRDefault="0032389A" w:rsidP="0032389A">
      <w:pPr>
        <w:spacing w:after="0" w:line="240" w:lineRule="auto"/>
        <w:jc w:val="center"/>
        <w:rPr>
          <w:rFonts w:ascii="Bookman Old Style" w:eastAsia="Times New Roman" w:hAnsi="Bookman Old Style" w:cs="Tahoma"/>
          <w:b/>
          <w:bCs/>
          <w:color w:val="000000"/>
          <w:sz w:val="24"/>
          <w:szCs w:val="24"/>
          <w:lang w:eastAsia="ru-RU"/>
        </w:rPr>
      </w:pPr>
    </w:p>
    <w:p w:rsidR="0032389A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323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38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кружка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«Детская риторика»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определением основных видов деятельности учащихся</w:t>
      </w:r>
    </w:p>
    <w:p w:rsidR="0032389A" w:rsidRPr="009E1B5F" w:rsidRDefault="0032389A" w:rsidP="0032389A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1 класс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(33 часа из расчёта 1 час в неделю)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  <w:t> </w:t>
      </w:r>
    </w:p>
    <w:tbl>
      <w:tblPr>
        <w:tblW w:w="10338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3"/>
        <w:gridCol w:w="1215"/>
        <w:gridCol w:w="120"/>
        <w:gridCol w:w="180"/>
        <w:gridCol w:w="5220"/>
      </w:tblGrid>
      <w:tr w:rsidR="0032389A" w:rsidRPr="009E1B5F" w:rsidTr="00CA242B">
        <w:trPr>
          <w:trHeight w:val="46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ОБЩЕНИЕ (I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часть – 17 часов)</w:t>
            </w:r>
          </w:p>
        </w:tc>
      </w:tr>
      <w:tr w:rsidR="0032389A" w:rsidRPr="009E1B5F" w:rsidTr="00CA242B">
        <w:trPr>
          <w:trHeight w:val="58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Речь в жизни человека.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значение речи, общения в жизни людей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Познакомиться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учебником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словесных и несловесных форм приветствия в разных ситуациях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своё речевое поведение в ситуации приветствия в зависимости от условий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Объяснять,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зачем нужны вывески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вывески – слова и вывески-рисунки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вывески некоторых магазинов, кафе и т.д.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780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Учимся вежливости. Приветствуем в зависимости от адресата, ситуации общения.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570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Вывески, их информационная роль.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255"/>
          <w:tblCellSpacing w:w="0" w:type="dxa"/>
        </w:trPr>
        <w:tc>
          <w:tcPr>
            <w:tcW w:w="103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РЕЧЬ КАК СРЕДСТВО ВОЗДЕЙСТВИЯ НА МЫСЛИ, ЧУВСТВА</w:t>
            </w:r>
          </w:p>
        </w:tc>
      </w:tr>
      <w:tr w:rsidR="0032389A" w:rsidRPr="009E1B5F" w:rsidTr="00CA242B">
        <w:trPr>
          <w:trHeight w:val="97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Слово веселит. Слово огорчает. Слово утешает. Удивляемся, радуемся, огорчаемся.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примеры общения, когда слово по-разному влияет на людей, их мысли, чувства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что словом можно влиять на людей – поднять настроение, огорчить, утешить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что с помощью слова можно договариваться об организации игры, совместной работы.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7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Давайте договоримся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210"/>
          <w:tblCellSpacing w:w="0" w:type="dxa"/>
        </w:trPr>
        <w:tc>
          <w:tcPr>
            <w:tcW w:w="103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РЕЧЬ: УСТНАЯ И ПИСЬМЕННАЯ</w:t>
            </w:r>
          </w:p>
        </w:tc>
      </w:tr>
      <w:tr w:rsidR="0032389A" w:rsidRPr="009E1B5F" w:rsidTr="00CA242B">
        <w:trPr>
          <w:trHeight w:val="58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Говорим – слушаем, читаем – пишем.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виды речевой деятельности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устную и письменную речь (П).</w:t>
            </w:r>
          </w:p>
        </w:tc>
      </w:tr>
      <w:tr w:rsidR="0032389A" w:rsidRPr="009E1B5F" w:rsidTr="00CA242B">
        <w:trPr>
          <w:trHeight w:val="136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Устная речь.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Громко–тихо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Быстро–медленно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Узнай по голосу.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Правила разговора по телефону.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Несловесные средства устного общения: мимика и жесты.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громкости, темпа устной речи в разных ситуациях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уместное использование громкости, темпа в некоторых высказываниях: скороговорках,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считалках и т.д.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использование этикетных формул при телефонном разговоре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телефонный разговор в соответствии с условиями общения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средства несловесного общения (Н),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их значение при устном общении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использование изученных несловесных сре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дств пр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 решении риторических задач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словесных и несловесных форм прощания в разных ситуациях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своё речевое поведение в ситуации прощания в зависимости от условий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степень вежливости собеседника при разговоре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правила вежливости при разговоре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почему их следует соблюдать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словесных и несловесных форм благодарности в разных ситуациях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вежливое речевое поведение как ответ на подарок, помощь и т.д. в зависимости от условий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рассказы и сказочные истории по картинкам.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Исполнять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 речевые произведения, используя полученные сведения о речи, этикетных жанрах, несловесных средствах и т.д.</w:t>
            </w:r>
          </w:p>
        </w:tc>
      </w:tr>
      <w:tr w:rsidR="0032389A" w:rsidRPr="009E1B5F" w:rsidTr="00CA242B">
        <w:trPr>
          <w:trHeight w:val="390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Прощаемся в разных ситуациях общения.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285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Правила вежливого поведения во время разговора.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390"/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Благодарим за подарок, услугу.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Повторение и обобщение.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ТЕКСТ (II часть – 17 часов)</w:t>
            </w: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Текст – что это такое? О ком? О чём? (Тема текста). Заголовок. Разные заголовки.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текст и набор предложений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тему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 роль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заголовка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Озаглавливать текс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т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словесных и несловесных форм извинения в разных случаях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своё речевое поведение в зависимости от ситуации извинения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 ключевым словам, о чём говорится в тексте (Н).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ключевые слова в сказках, сказочных историях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незнакомые слова в тексте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значение непонятных слов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основную мысль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 знаков препинания, абзацев в тексте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начало, основную часть, конец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речевых средств обращения в разных ситуациях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уместные средства обращения при решении риторических задач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изученные признаки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разновидности текстов, с которыми ученики познакомились в течение года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 речи, вежливого общения в жизни людей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(Н).</w:t>
            </w: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Извинение.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Очень важные слова.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Знакомые незнакомцы.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Ключ к тексту (основная мысль текста).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Оформление текста на письме. Знаки в тексте.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Абзацы.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Как построен текст.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Обращение.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blCellSpacing w:w="0" w:type="dxa"/>
        </w:trPr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Повторение и обобщение.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</w:tbl>
    <w:p w:rsidR="0032389A" w:rsidRPr="009E1B5F" w:rsidRDefault="0032389A" w:rsidP="0032389A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  <w:t>  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2 класс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(34 часа из расчёта 1 час в неделю)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  <w:t> </w:t>
      </w:r>
    </w:p>
    <w:tbl>
      <w:tblPr>
        <w:tblW w:w="10363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8"/>
        <w:gridCol w:w="147"/>
        <w:gridCol w:w="1665"/>
        <w:gridCol w:w="179"/>
        <w:gridCol w:w="179"/>
        <w:gridCol w:w="4055"/>
      </w:tblGrid>
      <w:tr w:rsidR="0032389A" w:rsidRPr="009E1B5F" w:rsidTr="00CA242B">
        <w:trPr>
          <w:trHeight w:val="46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ОБЩЕНИЕ (</w:t>
            </w:r>
            <w:proofErr w:type="spellStart"/>
            <w:proofErr w:type="gramStart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I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часть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– 17 часов)</w:t>
            </w:r>
          </w:p>
        </w:tc>
      </w:tr>
      <w:tr w:rsidR="0032389A" w:rsidRPr="009E1B5F" w:rsidTr="00CA242B">
        <w:trPr>
          <w:trHeight w:val="570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Что такое успешное общение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важности общения в жизни людей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диалоги приветствия, прощания, благодарности, извинения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4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ЧЕМУ УЧИТ РИТОРИКА</w:t>
            </w:r>
          </w:p>
        </w:tc>
      </w:tr>
      <w:tr w:rsidR="0032389A" w:rsidRPr="009E1B5F" w:rsidTr="00CA242B">
        <w:trPr>
          <w:trHeight w:val="960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Наука риторика. Компоненты речевой ситуации: 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43535"/>
                <w:sz w:val="24"/>
                <w:szCs w:val="24"/>
                <w:lang w:eastAsia="ru-RU"/>
              </w:rPr>
              <w:t>кто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(адресант)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–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43535"/>
                <w:sz w:val="24"/>
                <w:szCs w:val="24"/>
                <w:lang w:eastAsia="ru-RU"/>
              </w:rPr>
              <w:t>к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43535"/>
                <w:sz w:val="24"/>
                <w:szCs w:val="24"/>
                <w:lang w:eastAsia="ru-RU"/>
              </w:rPr>
              <w:t>ому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(адресат) 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43535"/>
                <w:sz w:val="24"/>
                <w:szCs w:val="24"/>
                <w:lang w:eastAsia="ru-RU"/>
              </w:rPr>
              <w:t>что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(содержание высказывания)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Говорит–пишет.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Твои речевые роли.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Давать определение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риторики как науки, которая учит успешному общению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адресанта, адресата высказывания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Характеризовать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успешность высказывания (с точки зрения достижения задачи взаимодействия)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словесных и несловесных сре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дств в р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иторических заданиях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свои речевые роли в разных ситуациях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КАК МЫ ГОВОРИМ</w:t>
            </w:r>
          </w:p>
        </w:tc>
      </w:tr>
      <w:tr w:rsidR="0032389A" w:rsidRPr="009E1B5F" w:rsidTr="00CA242B">
        <w:trPr>
          <w:trHeight w:val="1785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Темп. Громкость. (Повторение.)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То же слово, да не так бы молвить (тон речи).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Настроение, чувства и тон говорящего. Мимика, жесты, поза. Говорящий взгляд.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несловесные средства общения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использования несловесных средств общения: громкости, темпа тона, мимики, взгляда, жестов, позы в разных ситуациях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использование изученных несловесных сре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дств пр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 решении риторических задач (Н).</w:t>
            </w:r>
          </w:p>
        </w:tc>
      </w:tr>
      <w:tr w:rsidR="0032389A" w:rsidRPr="009E1B5F" w:rsidTr="00CA242B">
        <w:trPr>
          <w:trHeight w:val="22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УЧУСЬ СЛУШАТЬ</w:t>
            </w:r>
          </w:p>
        </w:tc>
      </w:tr>
      <w:tr w:rsidR="0032389A" w:rsidRPr="009E1B5F" w:rsidTr="00CA242B">
        <w:trPr>
          <w:trHeight w:val="3510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Мы слушаем – нас слушают.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Сигнал принят, слушаю!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Слушаем и стараемся понять, выделяем непонятное.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Слушаем, как говорят. Слушаем на уроке, слушаем целый день!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важность слушания в разных ситуациях общения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словесные и несловесные сигналы (средства), которые показывают собеседнику, что его внимательно слушают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использование этих сре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дств в р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азных ситуациях общения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непонятное при слушании,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спрашивать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о незнакомых словах, выражения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х(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использование приёмов, помогающих понять звучащий текст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несловесные средства, используемые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говорящим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себя как слушателя в учебной и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деятельности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1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ВЕЖЛИВАЯ ПРОСЬБА</w:t>
            </w:r>
          </w:p>
        </w:tc>
      </w:tr>
      <w:tr w:rsidR="0032389A" w:rsidRPr="009E1B5F" w:rsidTr="00CA242B">
        <w:trPr>
          <w:trHeight w:val="1590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Вежливая просьба.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Скрытая просьба.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какими правилами можно пользоваться, чтобы просьбу выполнили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речевые формулы вежливой просьбы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особенности скрытой просьбы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просьбу (и скрытую просьбу) в различных ситуациях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00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УЧУСЬ ЧИТАТЬ И ПИСАТЬ</w:t>
            </w:r>
          </w:p>
        </w:tc>
      </w:tr>
      <w:tr w:rsidR="0032389A" w:rsidRPr="009E1B5F" w:rsidTr="00CA242B">
        <w:trPr>
          <w:trHeight w:val="1785"/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 чём нам говорит шрифт.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Рисунки, иллюстрации,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таблицы, схемы…</w:t>
            </w:r>
          </w:p>
        </w:tc>
        <w:tc>
          <w:tcPr>
            <w:tcW w:w="19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 шрифтовых выделений в учебных текстах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информацию, представленную на рисунках, схемах и т.д.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удачных рисунков, иллюстраций, схем, таблиц, помогающих понять текст (из разных учебников для 2-го класса)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ТЕКСТ (</w:t>
            </w:r>
            <w:proofErr w:type="spellStart"/>
            <w:proofErr w:type="gramStart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II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часть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– 17 часов)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 w:type="textWrapping" w:clear="all"/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ТЕМА И ОСНОВНАЯ МЫСЛЬ</w:t>
            </w:r>
          </w:p>
        </w:tc>
      </w:tr>
      <w:tr w:rsidR="0032389A" w:rsidRPr="009E1B5F" w:rsidTr="00CA242B">
        <w:trPr>
          <w:trHeight w:val="1200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Тема, основная мысль, заголовок. (Повторение.) Опорные слова.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тему и основную мысль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Озаглавливать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текст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опорные слова в тексте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текст (устный ответ) по записанным ранее опорным словам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90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ПЕРЕСКАЗ</w:t>
            </w:r>
          </w:p>
        </w:tc>
      </w:tr>
      <w:tr w:rsidR="0032389A" w:rsidRPr="009E1B5F" w:rsidTr="00CA242B">
        <w:trPr>
          <w:trHeight w:val="217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Подробный пересказ.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Краткий пересказ.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План.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подробный и краткий пересказ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Пересказывать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текст подробно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краткий пересказ, пользуясь правилами сокращения исходного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почему план можно сравнить с 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кратким пересказом текста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план текста (сказки, рассказа) по сюжетным картинкам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план текста для пересказа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30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ВЕЖЛИВЫЙ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ОТКАЗ</w:t>
            </w:r>
          </w:p>
        </w:tc>
      </w:tr>
      <w:tr w:rsidR="0032389A" w:rsidRPr="009E1B5F" w:rsidTr="00CA242B">
        <w:trPr>
          <w:trHeight w:val="2880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Согласие или отказ.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Отказывай, не обижая.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Ответы на отказ.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ситуаций, в которых можно согласиться или отказать в выполнении просьбы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слова, которыми можно выразить согласие или отказ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словесные и несловесные средства, смягчающие отказ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степень вежливости отказа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этикетный диалог: просьба–согласие–ответ на согласие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этикетный диалог: просьба–отказ–ответ на отказ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5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ТИПЫ ТЕКСТОВ</w:t>
            </w:r>
          </w:p>
        </w:tc>
      </w:tr>
      <w:tr w:rsidR="0032389A" w:rsidRPr="009E1B5F" w:rsidTr="00CA242B">
        <w:trPr>
          <w:trHeight w:val="76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Типы текстов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повествование, описание, рассуждение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чем они отличаются (Н).</w:t>
            </w:r>
          </w:p>
        </w:tc>
      </w:tr>
      <w:tr w:rsidR="0032389A" w:rsidRPr="009E1B5F" w:rsidTr="00CA242B">
        <w:trPr>
          <w:trHeight w:val="270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РАССУЖДЕНИЕ</w:t>
            </w:r>
          </w:p>
        </w:tc>
      </w:tr>
      <w:tr w:rsidR="0032389A" w:rsidRPr="009E1B5F" w:rsidTr="00CA242B">
        <w:trPr>
          <w:trHeight w:val="1119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Рассуждение.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Примеры в рассуждении.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Ссылка на правило, закон.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Точные и неточные объяснения.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задачу рассуждения: объяснить, доказать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части рассуждения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Вводить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рассуждение убеждающие примеры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Вводить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 рассуждение ссылку на правило, закон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текст рассуждения на темы, связанные с учебной и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деятельностью учеников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точные и неточные рассуждения (Н).</w:t>
            </w:r>
          </w:p>
        </w:tc>
      </w:tr>
      <w:tr w:rsidR="0032389A" w:rsidRPr="009E1B5F" w:rsidTr="00CA242B">
        <w:trPr>
          <w:trHeight w:val="25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ОПИСАНИЕ</w:t>
            </w:r>
          </w:p>
        </w:tc>
      </w:tr>
      <w:tr w:rsidR="0032389A" w:rsidRPr="009E1B5F" w:rsidTr="00CA242B">
        <w:trPr>
          <w:trHeight w:val="184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Описание, признаки предмета.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Описание в объявлении,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загадки-описания, сочини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загадку.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тему, основную мысль описания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хорошо знакомый предмет, животное, подчиняя описание его основной мысли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Сочинять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загадку, в основе которой лежит описание (Н).</w:t>
            </w:r>
          </w:p>
        </w:tc>
      </w:tr>
      <w:tr w:rsidR="0032389A" w:rsidRPr="009E1B5F" w:rsidTr="00CA242B">
        <w:trPr>
          <w:trHeight w:val="240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НЕВЫДУМАННЫЙ РАССКАЗ</w:t>
            </w:r>
          </w:p>
        </w:tc>
      </w:tr>
      <w:tr w:rsidR="0032389A" w:rsidRPr="009E1B5F" w:rsidTr="00CA242B">
        <w:trPr>
          <w:trHeight w:val="169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Было или придумано,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части рассказа.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Хочу вам рассказать.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невыдуманный рассказ о случае, который произошёл с рассказчиком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части рассказа, соответствие его содержания и речевого оформления речевой задаче рассказчика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рассказ о случае из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своей жизни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55"/>
          <w:tblCellSpacing w:w="0" w:type="dxa"/>
        </w:trPr>
        <w:tc>
          <w:tcPr>
            <w:tcW w:w="1036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lastRenderedPageBreak/>
              <w:t>ПОВТОРЕНИЕ И ОБОБЩЕНИЕ</w:t>
            </w:r>
          </w:p>
        </w:tc>
      </w:tr>
      <w:tr w:rsidR="0032389A" w:rsidRPr="009E1B5F" w:rsidTr="00CA242B">
        <w:trPr>
          <w:trHeight w:val="765"/>
          <w:tblCellSpacing w:w="0" w:type="dxa"/>
        </w:trPr>
        <w:tc>
          <w:tcPr>
            <w:tcW w:w="4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Чему мы научились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на</w:t>
            </w:r>
            <w:proofErr w:type="gramEnd"/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уроках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риторики?</w:t>
            </w:r>
          </w:p>
        </w:tc>
        <w:tc>
          <w:tcPr>
            <w:tcW w:w="2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изученные типы текстов, речевые жанры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риторические игры (П).</w:t>
            </w:r>
          </w:p>
        </w:tc>
      </w:tr>
      <w:tr w:rsidR="0032389A" w:rsidRPr="009E1B5F" w:rsidTr="00CA242B">
        <w:trPr>
          <w:tblCellSpacing w:w="0" w:type="dxa"/>
        </w:trPr>
        <w:tc>
          <w:tcPr>
            <w:tcW w:w="4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</w:tbl>
    <w:p w:rsidR="0032389A" w:rsidRPr="009E1B5F" w:rsidRDefault="0032389A" w:rsidP="0032389A">
      <w:pPr>
        <w:spacing w:after="0" w:line="240" w:lineRule="auto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3 класс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(34 часа из расчёта 1 час в неделю)</w:t>
      </w:r>
    </w:p>
    <w:tbl>
      <w:tblPr>
        <w:tblW w:w="10363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04"/>
        <w:gridCol w:w="269"/>
        <w:gridCol w:w="106"/>
        <w:gridCol w:w="1645"/>
        <w:gridCol w:w="5139"/>
      </w:tblGrid>
      <w:tr w:rsidR="0032389A" w:rsidRPr="009E1B5F" w:rsidTr="00CA242B">
        <w:trPr>
          <w:trHeight w:val="465"/>
          <w:tblCellSpacing w:w="0" w:type="dxa"/>
        </w:trPr>
        <w:tc>
          <w:tcPr>
            <w:tcW w:w="35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2389A" w:rsidRPr="009E1B5F" w:rsidTr="00CA242B">
        <w:trPr>
          <w:trHeight w:val="40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ОБЩЕНИЕ (</w:t>
            </w:r>
            <w:proofErr w:type="spellStart"/>
            <w:proofErr w:type="gramStart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I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часть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– 17 часов)</w:t>
            </w:r>
          </w:p>
        </w:tc>
      </w:tr>
      <w:tr w:rsidR="0032389A" w:rsidRPr="009E1B5F" w:rsidTr="00CA242B">
        <w:trPr>
          <w:trHeight w:val="27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НАУКА РИТОРИКА</w:t>
            </w:r>
          </w:p>
        </w:tc>
      </w:tr>
      <w:tr w:rsidR="0032389A" w:rsidRPr="009E1B5F" w:rsidTr="00CA242B">
        <w:trPr>
          <w:trHeight w:val="1260"/>
          <w:tblCellSpacing w:w="0" w:type="dxa"/>
        </w:trPr>
        <w:tc>
          <w:tcPr>
            <w:tcW w:w="35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Проверь себя. Что мы помним о речевой ситуации. Твои речевые роли. (Повторение.)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какой целью? Зачем?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(Задачи общения.)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 науке риторике, её задачах, значении в жизни людей и т.д.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свои речевые роли в разных ситуациях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успешного общения в жизни людей и в литературных произведениях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свою и чужую речь (в летний период) с помощью анкеты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задачи общения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некоторые коммуникативные профессии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высказывание с точки зрения его соответствия речевой задаче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высказывание с учётом коммуникативной задачи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7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УЧИМСЯ ГОВОРИТЬ</w:t>
            </w:r>
          </w:p>
        </w:tc>
      </w:tr>
      <w:tr w:rsidR="0032389A" w:rsidRPr="009E1B5F" w:rsidTr="00CA242B">
        <w:trPr>
          <w:trHeight w:val="960"/>
          <w:tblCellSpacing w:w="0" w:type="dxa"/>
        </w:trPr>
        <w:tc>
          <w:tcPr>
            <w:tcW w:w="35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Неподготовленная речь. Подготовленная речь.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Приёмы подготовки. Говорим подробно, кратко.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подготовленную и неподготовленную речь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примеры неподготовленной речи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приёмы подготовки устного высказывания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использование приёмов подготовки, которые важны с точки зрения достижения задачи высказывания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ситуаций, когда следует говорить подробно, а когда – кратко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ПОХВАЛА (КОМПЛИМЕНТ)</w:t>
            </w:r>
          </w:p>
        </w:tc>
      </w:tr>
      <w:tr w:rsidR="0032389A" w:rsidRPr="009E1B5F" w:rsidTr="00CA242B">
        <w:trPr>
          <w:trHeight w:val="1095"/>
          <w:tblCellSpacing w:w="0" w:type="dxa"/>
        </w:trPr>
        <w:tc>
          <w:tcPr>
            <w:tcW w:w="3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Похвала (комплимент).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похвалу с точки зрения её правдивости и отобранных средств выражения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Выразить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похвалу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и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ответить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на неё в соответствии с коммуникативной ситуацией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0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СЛУШАЕМ, ВДУМЫВАЕМСЯ</w:t>
            </w:r>
          </w:p>
        </w:tc>
      </w:tr>
      <w:tr w:rsidR="0032389A" w:rsidRPr="009E1B5F" w:rsidTr="00CA242B">
        <w:trPr>
          <w:trHeight w:val="1905"/>
          <w:tblCellSpacing w:w="0" w:type="dxa"/>
        </w:trPr>
        <w:tc>
          <w:tcPr>
            <w:tcW w:w="3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Слушаем, вдумываемся.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Слушаем по-разному.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задачи слушания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свою задачу как слушателя в конкретной ситуации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использование сигналов внимательного слушателя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использование приёмов слушания, эффективных в предложенных риторических задачах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свои особенности как слушателя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0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УЧИМСЯ ЧИТАТЬ, ПИСАТЬ</w:t>
            </w:r>
          </w:p>
        </w:tc>
      </w:tr>
      <w:tr w:rsidR="0032389A" w:rsidRPr="009E1B5F" w:rsidTr="00CA242B">
        <w:trPr>
          <w:trHeight w:val="2355"/>
          <w:tblCellSpacing w:w="0" w:type="dxa"/>
        </w:trPr>
        <w:tc>
          <w:tcPr>
            <w:tcW w:w="3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Читаем учебные тексты.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Учимся писать, редактировать.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Как исправить текст?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(Правка текста.)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различных выделений в учебных текстах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Перерабатывать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прочитанный учебный текст, определяя его тему, основную мысль, составляя план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зачем нужно исправлять текст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некоторые приёмы редактирования (вставка; замена слова, словосочетания и т.д.; исключение ненужного и т.д.).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Вносить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правку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свой и чужой текст, пользуясь изученными приёмами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5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ВЕЖЛИВОЕОБЩЕНИЕ</w:t>
            </w:r>
          </w:p>
        </w:tc>
      </w:tr>
      <w:tr w:rsidR="0032389A" w:rsidRPr="009E1B5F" w:rsidTr="00CA242B">
        <w:trPr>
          <w:trHeight w:val="1470"/>
          <w:tblCellSpacing w:w="0" w:type="dxa"/>
        </w:trPr>
        <w:tc>
          <w:tcPr>
            <w:tcW w:w="3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Что такое вежливость.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Добрые дела – добрые слова.</w:t>
            </w:r>
          </w:p>
        </w:tc>
        <w:tc>
          <w:tcPr>
            <w:tcW w:w="17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Давать определение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вежливости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свою и чужую степень вежливости (вежливо–невежливо–грубо) в разных ситуациях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соответствие вежливых слов добрым делам (П).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ТЕКСТ (</w:t>
            </w:r>
            <w:proofErr w:type="spellStart"/>
            <w:proofErr w:type="gramStart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II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часть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– 17 часов)</w:t>
            </w:r>
          </w:p>
          <w:p w:rsidR="0032389A" w:rsidRPr="009E1B5F" w:rsidRDefault="00F91A77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F91A77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69.5pt;height:2.25pt"/>
              </w:pic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РАЗНЫЕ ТЕКСТЫ</w:t>
            </w:r>
          </w:p>
        </w:tc>
      </w:tr>
      <w:tr w:rsidR="0032389A" w:rsidRPr="009E1B5F" w:rsidTr="00CA242B">
        <w:trPr>
          <w:trHeight w:val="1845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Проверь себя. Тексты разные нужны.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Диалог и монолог.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признаки текста, типы текстов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чем отличаются устные и письменные тексты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Характеризовать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разные тексты с точки зрения их коммуникативных задач, сферы употребления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диалог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и монолог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диалог и монолог с точки зрения речевого поведения </w:t>
            </w: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коммуникантов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4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ПРАВИЛЬНАЯ РЕЧЬ</w:t>
            </w:r>
          </w:p>
        </w:tc>
      </w:tr>
      <w:tr w:rsidR="0032389A" w:rsidRPr="009E1B5F" w:rsidTr="00CA242B">
        <w:trPr>
          <w:trHeight w:val="1410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Пиши правильно!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Произноси правильно!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Употребляй слова правильно!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, как нарушение норм мешает взаимопониманию, успешному общению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, как нарушение норм характеризует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говорящего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или пишущего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умение пользоваться орфографическим, орфоэпическим и толковым словарём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7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ПРАВИЛА УСПЕШНОГО ПЕРЕСКАЗА</w:t>
            </w:r>
          </w:p>
        </w:tc>
      </w:tr>
      <w:tr w:rsidR="0032389A" w:rsidRPr="009E1B5F" w:rsidTr="00CA242B">
        <w:trPr>
          <w:trHeight w:val="3315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Пересказ.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Выбери нужное. (Выборочный пересказ.)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Цитата в пересказе. Кратко о книге (аннотация).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способы сжатия текста при сравнении с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исходным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: способ исключения подробностей и способ обобщённого изложения текста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сжатый текст, пользуясь способом исключения подробностей и способом обобщения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 исходном тексте материал, относящийся к теме выборочного пересказа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выборочный (подробный и сжатый) пересказ на основе произведённой выборки частей текста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необходимость и уместность использования цитаты в пересказе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Вводить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пересказ эффективные цитаты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в аннотации те части, в которых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сжато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говорится об авторе, событиях, героях книги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0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ПОЗДРАВЛЯЮТЕБЯ … ВАС…</w:t>
            </w:r>
          </w:p>
        </w:tc>
      </w:tr>
      <w:tr w:rsidR="0032389A" w:rsidRPr="009E1B5F" w:rsidTr="00CA242B">
        <w:trPr>
          <w:trHeight w:val="1605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Поздравляю кого?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чем? Как? Желаю кому? Чего? Как?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днём рождения!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Новым годом!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 праздником 8 Марта!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структуру поздравления – устного и письменного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поздравление с точки зрения его соответствия речевой ситуации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поздравление в устной и письменной форме с праздником (с днём рождения, успехом и т.д.) и отвечать на устное поздравление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70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УЧИСЬ ОБЪЯСНЯТЬ И ДОКАЗЫВАТЬ</w:t>
            </w:r>
          </w:p>
        </w:tc>
      </w:tr>
      <w:tr w:rsidR="0032389A" w:rsidRPr="009E1B5F" w:rsidTr="00CA242B">
        <w:trPr>
          <w:trHeight w:val="1725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Рассуждение,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вывод в рассуждении.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Правило и цитата в доказательстве.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известные структуры рассуждений, в том числе рассуждение с выводом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правила и цитаты в рассуждении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рассуждения, пользуясь правилами и цитатами как доказательствами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28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ЧТО ОБЩЕГО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– 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ЧЕМ ОТЛИЧАЮТСЯ</w:t>
            </w:r>
          </w:p>
        </w:tc>
      </w:tr>
      <w:tr w:rsidR="0032389A" w:rsidRPr="009E1B5F" w:rsidTr="00CA242B">
        <w:trPr>
          <w:trHeight w:val="1980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Сравни и скажи. Правила сравнения. Как строятся сравнительные тексты.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сравнительные описания, их структуру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правила сравнения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сравнительные описания сходных предметов, понятий с учётом задачи сравнения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способ построения сравнительного описания: последовательное или параллельное сравнение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сравнительное описание разными способами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(П).</w:t>
            </w:r>
          </w:p>
        </w:tc>
      </w:tr>
      <w:tr w:rsidR="0032389A" w:rsidRPr="009E1B5F" w:rsidTr="00CA242B">
        <w:trPr>
          <w:trHeight w:val="285"/>
          <w:tblCellSpacing w:w="0" w:type="dxa"/>
        </w:trPr>
        <w:tc>
          <w:tcPr>
            <w:tcW w:w="103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ПОДВЕДЁМ ИТОГИ</w:t>
            </w:r>
          </w:p>
        </w:tc>
      </w:tr>
      <w:tr w:rsidR="0032389A" w:rsidRPr="009E1B5F" w:rsidTr="00CA242B">
        <w:trPr>
          <w:trHeight w:val="915"/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Риторический праздник.</w:t>
            </w:r>
          </w:p>
        </w:tc>
        <w:tc>
          <w:tcPr>
            <w:tcW w:w="2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изученные типы текстов, речевые жанры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риторические игры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blCellSpacing w:w="0" w:type="dxa"/>
        </w:trPr>
        <w:tc>
          <w:tcPr>
            <w:tcW w:w="3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</w:tbl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  <w:t> 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4 класс</w:t>
      </w:r>
    </w:p>
    <w:p w:rsidR="0032389A" w:rsidRPr="009E1B5F" w:rsidRDefault="0032389A" w:rsidP="003238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43535"/>
          <w:sz w:val="24"/>
          <w:szCs w:val="24"/>
          <w:lang w:eastAsia="ru-RU"/>
        </w:rPr>
      </w:pPr>
      <w:r w:rsidRPr="009E1B5F">
        <w:rPr>
          <w:rFonts w:ascii="Times New Roman" w:eastAsia="Times New Roman" w:hAnsi="Times New Roman" w:cs="Times New Roman"/>
          <w:b/>
          <w:bCs/>
          <w:color w:val="343535"/>
          <w:sz w:val="24"/>
          <w:szCs w:val="24"/>
          <w:lang w:eastAsia="ru-RU"/>
        </w:rPr>
        <w:t>(34 часа из расчёта 1 час в неделю)</w:t>
      </w:r>
    </w:p>
    <w:tbl>
      <w:tblPr>
        <w:tblW w:w="10323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34"/>
        <w:gridCol w:w="81"/>
        <w:gridCol w:w="956"/>
        <w:gridCol w:w="6052"/>
      </w:tblGrid>
      <w:tr w:rsidR="0032389A" w:rsidRPr="009E1B5F" w:rsidTr="00CA242B">
        <w:trPr>
          <w:trHeight w:val="46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32389A" w:rsidRPr="009E1B5F" w:rsidTr="00CA242B">
        <w:trPr>
          <w:trHeight w:val="195"/>
          <w:tblCellSpacing w:w="0" w:type="dxa"/>
        </w:trPr>
        <w:tc>
          <w:tcPr>
            <w:tcW w:w="10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ОБЩЕНИЕ</w:t>
            </w:r>
          </w:p>
        </w:tc>
      </w:tr>
      <w:tr w:rsidR="0032389A" w:rsidRPr="009E1B5F" w:rsidTr="00CA242B">
        <w:trPr>
          <w:trHeight w:val="552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Речевая ситуация. Учитывай, с кем, почему, для чего …ты общаешься.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компоненты речевой ситуации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почему их нужно учитывать для того, чтобы общение было успешным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 и 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свои и чужие успехи и неудачи в общении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вид общения по его основной задаче: сообщить, запросить информацию, обменяться информацией; поддержать контакт и т.д. (П).</w:t>
            </w:r>
          </w:p>
        </w:tc>
      </w:tr>
      <w:tr w:rsidR="0032389A" w:rsidRPr="009E1B5F" w:rsidTr="00CA242B">
        <w:trPr>
          <w:trHeight w:val="1290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Улыбнись улыбкою своею (улыбка как важное несловесное средство общения).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значение улыбки как средства для установления и поддержания контакта, выражения доброжелательного и внимательного отношения к собеседнику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использование улыбки в разных ситуациях общения (П).</w:t>
            </w:r>
          </w:p>
        </w:tc>
      </w:tr>
      <w:tr w:rsidR="0032389A" w:rsidRPr="009E1B5F" w:rsidTr="00CA242B">
        <w:trPr>
          <w:trHeight w:val="139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Особенности говорения</w:t>
            </w: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Речевые отрезки и паузы.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словесные и несловесные средства устной речи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 пауз, логических ударений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уместность употребления несловесных сре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дств пр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 устном общении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Демонстрировать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уместное употребление несловесных средств (П).</w:t>
            </w:r>
          </w:p>
        </w:tc>
      </w:tr>
      <w:tr w:rsidR="0032389A" w:rsidRPr="009E1B5F" w:rsidTr="00CA242B">
        <w:trPr>
          <w:trHeight w:val="124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Успокоить, утешить словом.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Утешить – помочь, утешить – поддержать.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формулы утешения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этикетный жанр утешения в зависимости от речевой ситуации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ситуации, необходимость и возможности утешения не только словом, но и делом (П).</w:t>
            </w:r>
          </w:p>
        </w:tc>
      </w:tr>
      <w:tr w:rsidR="0032389A" w:rsidRPr="009E1B5F" w:rsidTr="00CA242B">
        <w:trPr>
          <w:trHeight w:val="40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Какой я слушатель.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себя как слушателя (П).</w:t>
            </w:r>
          </w:p>
        </w:tc>
      </w:tr>
      <w:tr w:rsidR="0032389A" w:rsidRPr="009E1B5F" w:rsidTr="00CA242B">
        <w:trPr>
          <w:trHeight w:val="31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Я – читатель.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себя как читателя (П).</w:t>
            </w:r>
          </w:p>
        </w:tc>
      </w:tr>
      <w:tr w:rsidR="0032389A" w:rsidRPr="009E1B5F" w:rsidTr="00CA242B">
        <w:trPr>
          <w:trHeight w:val="225"/>
          <w:tblCellSpacing w:w="0" w:type="dxa"/>
        </w:trPr>
        <w:tc>
          <w:tcPr>
            <w:tcW w:w="10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ТЕКСТ</w:t>
            </w:r>
          </w:p>
        </w:tc>
      </w:tr>
      <w:tr w:rsidR="0032389A" w:rsidRPr="009E1B5F" w:rsidTr="00CA242B">
        <w:trPr>
          <w:trHeight w:val="91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Типы текстов.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Яркие признаки текста.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Абзацные отступы, завершающий абзац.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рассуждение, повествование, описание на одну и ту же тему в зависимости от предложенных начальных и конечных предложений – абзацев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признаки текста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Подбирать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завершающие предложения (абзацы) к незавершённым текстам (П).</w:t>
            </w:r>
          </w:p>
        </w:tc>
      </w:tr>
      <w:tr w:rsidR="0032389A" w:rsidRPr="009E1B5F" w:rsidTr="00CA242B">
        <w:trPr>
          <w:trHeight w:val="88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Запрет-предостережение, запрет – строгий и мягкий.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proofErr w:type="spell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жанр</w:t>
            </w:r>
            <w:proofErr w:type="spell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запрета, его соответствие речевой ситуации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жанр строгого и мягкого запрета в зависимости от ситуации общения (П).</w:t>
            </w:r>
          </w:p>
        </w:tc>
      </w:tr>
      <w:tr w:rsidR="0032389A" w:rsidRPr="009E1B5F" w:rsidTr="00CA242B">
        <w:trPr>
          <w:trHeight w:val="100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Знаки вокруг нас, дорожные знаки.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Знаки-символы и знаки-копии.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значение известных школьникам знаков, роль знаков в современной жизни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</w:t>
            </w:r>
            <w:r w:rsidR="00BB4819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знаки-символы и знаки-копии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языковые знаки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опорный конспект услышанного и прочитанного в форме таблицы, схемы; с использованием принятых и придуманных символов, рисунков (Н).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Воспроизводить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по опорному конспекту 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услышанное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 xml:space="preserve"> и прочитанное (Н).</w:t>
            </w:r>
          </w:p>
        </w:tc>
      </w:tr>
      <w:tr w:rsidR="0032389A" w:rsidRPr="009E1B5F" w:rsidTr="00CA242B">
        <w:trPr>
          <w:trHeight w:val="115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Опорные конспекты.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Составляем опорный конспект.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</w:p>
        </w:tc>
      </w:tr>
      <w:tr w:rsidR="0032389A" w:rsidRPr="009E1B5F" w:rsidTr="00CA242B">
        <w:trPr>
          <w:trHeight w:val="1260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Описание – деловое и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художественное.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Вежливая оценка.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1</w:t>
            </w:r>
          </w:p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Различать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описания разных стилей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описания двух разных стилей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оценочное высказывание с точки зрения его убедительности и вежливости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Вежливо и убедительно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чужую работу, характер и т.д.  (П).</w:t>
            </w:r>
          </w:p>
        </w:tc>
      </w:tr>
      <w:tr w:rsidR="0032389A" w:rsidRPr="009E1B5F" w:rsidTr="00CA242B">
        <w:trPr>
          <w:trHeight w:val="168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Скажи мне, почему; аргументы (рассуждение).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Во-первых, во-вторых, в-третьих …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Вступление и заключение.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3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вступление, тезис, доказательства, вывод, заключение (если все эти части есть) в рассуждении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факты и вывод в рассуждении, убедительность доказательств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рассуждение с несколькими доказательствами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</w:tr>
      <w:tr w:rsidR="0032389A" w:rsidRPr="009E1B5F" w:rsidTr="00CA242B">
        <w:trPr>
          <w:trHeight w:val="315"/>
          <w:tblCellSpacing w:w="0" w:type="dxa"/>
        </w:trPr>
        <w:tc>
          <w:tcPr>
            <w:tcW w:w="10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РЕЧЕВЫЕ ЖАНРЫ</w:t>
            </w:r>
          </w:p>
        </w:tc>
      </w:tr>
      <w:tr w:rsidR="0032389A" w:rsidRPr="009E1B5F" w:rsidTr="00CA242B">
        <w:trPr>
          <w:trHeight w:val="55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Словарная статья.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словарную статью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словарную статью к новым словам (Н).</w:t>
            </w:r>
          </w:p>
        </w:tc>
      </w:tr>
      <w:tr w:rsidR="0032389A" w:rsidRPr="009E1B5F" w:rsidTr="00CA242B">
        <w:trPr>
          <w:trHeight w:val="660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Рассказ.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Хочу рассказать.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типичную структуру рассказа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Рассказыват</w:t>
            </w:r>
            <w:proofErr w:type="gramStart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(</w:t>
            </w:r>
            <w:proofErr w:type="gramEnd"/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устно и письменно) о памятных событиях жизни (П).</w:t>
            </w:r>
          </w:p>
        </w:tc>
      </w:tr>
      <w:tr w:rsidR="0032389A" w:rsidRPr="009E1B5F" w:rsidTr="00CA242B">
        <w:trPr>
          <w:trHeight w:val="2445"/>
          <w:tblCellSpacing w:w="0" w:type="dxa"/>
        </w:trPr>
        <w:tc>
          <w:tcPr>
            <w:tcW w:w="3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lastRenderedPageBreak/>
              <w:t>Служба новостей, что такое информация.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Газетная информация, факты, события и отношение к ним.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Информационные жанры: хроника, заметка.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Подпись под фотографией.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Отделять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информацию о самом событии и отношение автора к событию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особенности содержания и речевого оформления информационных жанров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информационные жанры, их соответствие речевой задаче и жанровым особенностям (П).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br/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Реализовывать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хронику, информационную заметку в газету, подпись под фотографией в зависимости от коммуникативной задачи, адресата и т.д. (П).</w:t>
            </w:r>
          </w:p>
        </w:tc>
      </w:tr>
      <w:tr w:rsidR="0032389A" w:rsidRPr="009E1B5F" w:rsidTr="00CA242B">
        <w:trPr>
          <w:trHeight w:val="210"/>
          <w:tblCellSpacing w:w="0" w:type="dxa"/>
        </w:trPr>
        <w:tc>
          <w:tcPr>
            <w:tcW w:w="10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b/>
                <w:bCs/>
                <w:color w:val="343535"/>
                <w:sz w:val="24"/>
                <w:szCs w:val="24"/>
                <w:lang w:eastAsia="ru-RU"/>
              </w:rPr>
              <w:t>ОБОБЩЕНИЕ</w:t>
            </w:r>
          </w:p>
        </w:tc>
      </w:tr>
      <w:tr w:rsidR="0032389A" w:rsidRPr="009E1B5F" w:rsidTr="00CA242B">
        <w:trPr>
          <w:trHeight w:val="3420"/>
          <w:tblCellSpacing w:w="0" w:type="dxa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Говорю, пишу, читаю, слушаю.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Речевые жанры.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жанры и слова вежливости.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диалоги, речевые привычки.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 примеры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связи используемых людьми видов речевой деятельности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изученные речевые жанры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Приводить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примеры жанров и ситуаций, в которых они используются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речевые жанры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Разыгрывать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этикетные диалоги по всем изученным в 1–4-м классах жанрам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Оценивать 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свои речевые привычки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правила эффективного общения (П).</w:t>
            </w:r>
          </w:p>
          <w:p w:rsidR="0032389A" w:rsidRPr="009E1B5F" w:rsidRDefault="0032389A" w:rsidP="00CA2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</w:pP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1B5F">
              <w:rPr>
                <w:rFonts w:ascii="Times New Roman" w:eastAsia="Times New Roman" w:hAnsi="Times New Roman" w:cs="Times New Roman"/>
                <w:color w:val="343535"/>
                <w:sz w:val="24"/>
                <w:szCs w:val="24"/>
                <w:lang w:eastAsia="ru-RU"/>
              </w:rPr>
              <w:t>роль вежливого, тактичного взаимодействия для решения коммуникативных задач (П).</w:t>
            </w:r>
          </w:p>
        </w:tc>
      </w:tr>
      <w:tr w:rsidR="0032389A" w:rsidRPr="00783047" w:rsidTr="00CA242B">
        <w:trPr>
          <w:tblCellSpacing w:w="0" w:type="dxa"/>
        </w:trPr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783047" w:rsidRDefault="0032389A" w:rsidP="00CA242B">
            <w:pPr>
              <w:spacing w:after="0" w:line="0" w:lineRule="atLeast"/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</w:pPr>
            <w:r w:rsidRPr="00783047"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783047" w:rsidRDefault="0032389A" w:rsidP="00CA242B">
            <w:pPr>
              <w:spacing w:after="0" w:line="0" w:lineRule="atLeast"/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</w:pPr>
            <w:r w:rsidRPr="00783047"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783047" w:rsidRDefault="0032389A" w:rsidP="00CA242B">
            <w:pPr>
              <w:spacing w:after="0" w:line="0" w:lineRule="atLeast"/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</w:pPr>
            <w:r w:rsidRPr="00783047"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89A" w:rsidRPr="00783047" w:rsidRDefault="0032389A" w:rsidP="00CA242B">
            <w:pPr>
              <w:spacing w:after="0" w:line="0" w:lineRule="atLeast"/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</w:pPr>
            <w:r w:rsidRPr="00783047">
              <w:rPr>
                <w:rFonts w:ascii="Arial" w:eastAsia="Times New Roman" w:hAnsi="Arial" w:cs="Arial"/>
                <w:color w:val="343535"/>
                <w:sz w:val="18"/>
                <w:szCs w:val="18"/>
                <w:lang w:eastAsia="ru-RU"/>
              </w:rPr>
              <w:t> </w:t>
            </w:r>
          </w:p>
        </w:tc>
      </w:tr>
    </w:tbl>
    <w:p w:rsidR="0032389A" w:rsidRDefault="0032389A" w:rsidP="0032389A">
      <w:pPr>
        <w:pStyle w:val="31"/>
        <w:spacing w:before="0"/>
        <w:jc w:val="left"/>
        <w:rPr>
          <w:sz w:val="24"/>
          <w:szCs w:val="24"/>
        </w:rPr>
      </w:pPr>
    </w:p>
    <w:p w:rsidR="0032389A" w:rsidRDefault="0032389A" w:rsidP="0032389A">
      <w:pPr>
        <w:pStyle w:val="31"/>
        <w:spacing w:before="0"/>
        <w:ind w:firstLine="709"/>
        <w:rPr>
          <w:sz w:val="24"/>
          <w:szCs w:val="24"/>
        </w:rPr>
      </w:pPr>
    </w:p>
    <w:p w:rsidR="0032389A" w:rsidRDefault="0032389A" w:rsidP="0032389A">
      <w:pPr>
        <w:pStyle w:val="31"/>
        <w:spacing w:before="0"/>
        <w:jc w:val="left"/>
        <w:rPr>
          <w:sz w:val="24"/>
          <w:szCs w:val="24"/>
        </w:rPr>
      </w:pPr>
    </w:p>
    <w:p w:rsidR="0032389A" w:rsidRPr="001F407C" w:rsidRDefault="0032389A" w:rsidP="00323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389A" w:rsidRPr="001F407C" w:rsidRDefault="0032389A" w:rsidP="003238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C0C" w:rsidRPr="00AC6EF0" w:rsidRDefault="00157B82" w:rsidP="00A90C0C">
      <w:pPr>
        <w:spacing w:line="240" w:lineRule="auto"/>
        <w:ind w:firstLine="51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0C0C" w:rsidRPr="00F10231" w:rsidRDefault="00157B82" w:rsidP="00A90C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E3F61" w:rsidRPr="00A90C0C" w:rsidRDefault="009E3F61" w:rsidP="00A90C0C"/>
    <w:sectPr w:rsidR="009E3F61" w:rsidRPr="00A90C0C" w:rsidSect="00A7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charset w:val="86"/>
    <w:family w:val="modern"/>
    <w:pitch w:val="fixed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046"/>
    <w:multiLevelType w:val="multilevel"/>
    <w:tmpl w:val="669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B5503"/>
    <w:multiLevelType w:val="multilevel"/>
    <w:tmpl w:val="33BC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C3951"/>
    <w:multiLevelType w:val="multilevel"/>
    <w:tmpl w:val="154E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57C6B"/>
    <w:multiLevelType w:val="hybridMultilevel"/>
    <w:tmpl w:val="06322D2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>
    <w:nsid w:val="2E326C5E"/>
    <w:multiLevelType w:val="multilevel"/>
    <w:tmpl w:val="5376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D23B3"/>
    <w:multiLevelType w:val="multilevel"/>
    <w:tmpl w:val="734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>
    <w:nsid w:val="3ABC76B7"/>
    <w:multiLevelType w:val="hybridMultilevel"/>
    <w:tmpl w:val="33F21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A3E73"/>
    <w:multiLevelType w:val="hybridMultilevel"/>
    <w:tmpl w:val="F0A48B06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EDB6945"/>
    <w:multiLevelType w:val="multilevel"/>
    <w:tmpl w:val="ABDA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EA3713"/>
    <w:multiLevelType w:val="multilevel"/>
    <w:tmpl w:val="1A4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A76003"/>
    <w:multiLevelType w:val="multilevel"/>
    <w:tmpl w:val="19D2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F25533"/>
    <w:multiLevelType w:val="multilevel"/>
    <w:tmpl w:val="8F7A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F34A36"/>
    <w:multiLevelType w:val="multilevel"/>
    <w:tmpl w:val="6AFC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2E651C"/>
    <w:multiLevelType w:val="multilevel"/>
    <w:tmpl w:val="72A0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341774"/>
    <w:multiLevelType w:val="multilevel"/>
    <w:tmpl w:val="E5F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F3173"/>
    <w:multiLevelType w:val="multilevel"/>
    <w:tmpl w:val="82EE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5"/>
  </w:num>
  <w:num w:numId="5">
    <w:abstractNumId w:val="18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6"/>
  </w:num>
  <w:num w:numId="13">
    <w:abstractNumId w:val="12"/>
  </w:num>
  <w:num w:numId="14">
    <w:abstractNumId w:val="19"/>
  </w:num>
  <w:num w:numId="15">
    <w:abstractNumId w:val="17"/>
  </w:num>
  <w:num w:numId="16">
    <w:abstractNumId w:val="14"/>
  </w:num>
  <w:num w:numId="17">
    <w:abstractNumId w:val="10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A36"/>
    <w:rsid w:val="0002160C"/>
    <w:rsid w:val="00157B82"/>
    <w:rsid w:val="0021659B"/>
    <w:rsid w:val="0032389A"/>
    <w:rsid w:val="004B2C75"/>
    <w:rsid w:val="005535D5"/>
    <w:rsid w:val="00812A36"/>
    <w:rsid w:val="008E02A7"/>
    <w:rsid w:val="00957EBD"/>
    <w:rsid w:val="009E3F61"/>
    <w:rsid w:val="00A74204"/>
    <w:rsid w:val="00A90C0C"/>
    <w:rsid w:val="00AA5AAC"/>
    <w:rsid w:val="00B76B5C"/>
    <w:rsid w:val="00BB4819"/>
    <w:rsid w:val="00C308B1"/>
    <w:rsid w:val="00C43A6D"/>
    <w:rsid w:val="00C74048"/>
    <w:rsid w:val="00CA242B"/>
    <w:rsid w:val="00F37CC2"/>
    <w:rsid w:val="00F9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0C"/>
  </w:style>
  <w:style w:type="paragraph" w:styleId="1">
    <w:name w:val="heading 1"/>
    <w:basedOn w:val="a"/>
    <w:link w:val="10"/>
    <w:qFormat/>
    <w:rsid w:val="00323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238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238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323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38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32389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2389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2389A"/>
    <w:pPr>
      <w:keepNext/>
      <w:spacing w:after="0" w:line="240" w:lineRule="auto"/>
      <w:ind w:firstLine="360"/>
      <w:outlineLvl w:val="7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2389A"/>
    <w:pPr>
      <w:keepNext/>
      <w:spacing w:after="0" w:line="240" w:lineRule="auto"/>
      <w:ind w:firstLine="36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+"/>
    <w:basedOn w:val="a"/>
    <w:rsid w:val="00957E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57E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7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7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23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238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3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3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389A"/>
    <w:rPr>
      <w:rFonts w:ascii="Times New Roman" w:eastAsia="Times New Roman" w:hAnsi="Times New Roman" w:cs="Times New Roman"/>
      <w:i/>
      <w:iCs/>
      <w:sz w:val="20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238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238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2389A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2389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2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389A"/>
  </w:style>
  <w:style w:type="paragraph" w:styleId="a6">
    <w:name w:val="footer"/>
    <w:basedOn w:val="a"/>
    <w:link w:val="a7"/>
    <w:rsid w:val="003238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23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F1, Знак"/>
    <w:basedOn w:val="a"/>
    <w:link w:val="a9"/>
    <w:semiHidden/>
    <w:unhideWhenUsed/>
    <w:rsid w:val="0032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кст сноски Знак"/>
    <w:aliases w:val="F1 Знак, Знак Знак"/>
    <w:basedOn w:val="a0"/>
    <w:link w:val="a8"/>
    <w:semiHidden/>
    <w:rsid w:val="0032389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a">
    <w:name w:val="footnote reference"/>
    <w:basedOn w:val="a0"/>
    <w:semiHidden/>
    <w:unhideWhenUsed/>
    <w:rsid w:val="0032389A"/>
    <w:rPr>
      <w:vertAlign w:val="superscript"/>
    </w:rPr>
  </w:style>
  <w:style w:type="paragraph" w:styleId="ab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c"/>
    <w:rsid w:val="0032389A"/>
    <w:pPr>
      <w:spacing w:after="0" w:line="240" w:lineRule="auto"/>
    </w:pPr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customStyle="1" w:styleId="ac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b"/>
    <w:rsid w:val="0032389A"/>
    <w:rPr>
      <w:rFonts w:ascii="Tahoma" w:eastAsia="Times New Roman" w:hAnsi="Tahoma" w:cs="Tahoma"/>
      <w:b/>
      <w:bCs/>
      <w:sz w:val="20"/>
      <w:szCs w:val="24"/>
      <w:lang w:eastAsia="ru-RU"/>
    </w:rPr>
  </w:style>
  <w:style w:type="paragraph" w:styleId="21">
    <w:name w:val="Body Text Indent 2"/>
    <w:basedOn w:val="a"/>
    <w:link w:val="22"/>
    <w:rsid w:val="003238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23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3238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23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3238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2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"/>
    <w:basedOn w:val="a"/>
    <w:rsid w:val="0032389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"/>
    <w:autoRedefine/>
    <w:rsid w:val="0032389A"/>
    <w:pPr>
      <w:spacing w:line="360" w:lineRule="auto"/>
      <w:ind w:left="0" w:firstLine="0"/>
      <w:jc w:val="both"/>
    </w:pPr>
    <w:rPr>
      <w:szCs w:val="20"/>
    </w:rPr>
  </w:style>
  <w:style w:type="paragraph" w:styleId="23">
    <w:name w:val="List 2"/>
    <w:basedOn w:val="a"/>
    <w:rsid w:val="0032389A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rsid w:val="003238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23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3238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 Знак Знак Знак"/>
    <w:basedOn w:val="a"/>
    <w:rsid w:val="003238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">
    <w:name w:val="st"/>
    <w:basedOn w:val="a"/>
    <w:rsid w:val="0032389A"/>
    <w:pPr>
      <w:spacing w:before="20" w:after="20" w:line="240" w:lineRule="auto"/>
      <w:ind w:left="612" w:right="6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32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32389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2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3238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3238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6">
    <w:name w:val="Plain Text"/>
    <w:aliases w:val=" Знак Знак Знак Знак, Знак Знак Знак"/>
    <w:basedOn w:val="a"/>
    <w:link w:val="af7"/>
    <w:rsid w:val="0032389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aliases w:val=" Знак Знак Знак Знак Знак, Знак Знак Знак Знак1"/>
    <w:basedOn w:val="a0"/>
    <w:link w:val="af6"/>
    <w:rsid w:val="003238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9"/>
    <w:semiHidden/>
    <w:rsid w:val="0032389A"/>
    <w:rPr>
      <w:rFonts w:ascii="Arial" w:hAnsi="Arial"/>
      <w:b/>
      <w:bCs/>
      <w:kern w:val="28"/>
      <w:sz w:val="32"/>
      <w:szCs w:val="32"/>
      <w:lang w:eastAsia="ru-RU"/>
    </w:rPr>
  </w:style>
  <w:style w:type="paragraph" w:styleId="af9">
    <w:name w:val="annotation text"/>
    <w:basedOn w:val="a"/>
    <w:link w:val="af8"/>
    <w:semiHidden/>
    <w:unhideWhenUsed/>
    <w:rsid w:val="0032389A"/>
    <w:pPr>
      <w:spacing w:after="0" w:line="240" w:lineRule="auto"/>
    </w:pPr>
    <w:rPr>
      <w:rFonts w:ascii="Arial" w:hAnsi="Arial"/>
      <w:b/>
      <w:bCs/>
      <w:kern w:val="28"/>
      <w:sz w:val="32"/>
      <w:szCs w:val="32"/>
      <w:lang w:eastAsia="ru-RU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32389A"/>
    <w:rPr>
      <w:sz w:val="20"/>
      <w:szCs w:val="20"/>
    </w:rPr>
  </w:style>
  <w:style w:type="paragraph" w:styleId="afa">
    <w:name w:val="Balloon Text"/>
    <w:basedOn w:val="a"/>
    <w:link w:val="afb"/>
    <w:semiHidden/>
    <w:rsid w:val="003238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32389A"/>
    <w:rPr>
      <w:rFonts w:ascii="Tahoma" w:eastAsia="Times New Roman" w:hAnsi="Tahoma" w:cs="Tahoma"/>
      <w:sz w:val="16"/>
      <w:szCs w:val="16"/>
    </w:rPr>
  </w:style>
  <w:style w:type="paragraph" w:customStyle="1" w:styleId="afc">
    <w:name w:val="Заголовок таблицы"/>
    <w:basedOn w:val="a"/>
    <w:rsid w:val="0032389A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/>
    </w:rPr>
  </w:style>
  <w:style w:type="paragraph" w:customStyle="1" w:styleId="u-2-msonormal">
    <w:name w:val="u-2-msonormal"/>
    <w:basedOn w:val="a"/>
    <w:rsid w:val="0032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32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2">
    <w:name w:val="Table Grid 1"/>
    <w:basedOn w:val="a1"/>
    <w:rsid w:val="00323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Новый"/>
    <w:basedOn w:val="a"/>
    <w:rsid w:val="0032389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e">
    <w:name w:val="А_основной"/>
    <w:basedOn w:val="a"/>
    <w:link w:val="aff"/>
    <w:qFormat/>
    <w:rsid w:val="0032389A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">
    <w:name w:val="А_основной Знак"/>
    <w:basedOn w:val="a0"/>
    <w:link w:val="afe"/>
    <w:rsid w:val="003238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Стиль"/>
    <w:rsid w:val="003238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"/>
    <w:rsid w:val="003238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customStyle="1" w:styleId="210">
    <w:name w:val="Основной текст 21"/>
    <w:basedOn w:val="a"/>
    <w:rsid w:val="0032389A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4">
    <w:name w:val="Стиль1"/>
    <w:basedOn w:val="a"/>
    <w:rsid w:val="003238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annotation subject"/>
    <w:basedOn w:val="af9"/>
    <w:next w:val="af9"/>
    <w:link w:val="aff2"/>
    <w:semiHidden/>
    <w:unhideWhenUsed/>
    <w:rsid w:val="0032389A"/>
    <w:rPr>
      <w:rFonts w:eastAsia="Calibri"/>
      <w:b w:val="0"/>
      <w:bCs w:val="0"/>
      <w:lang w:eastAsia="en-US"/>
    </w:rPr>
  </w:style>
  <w:style w:type="character" w:customStyle="1" w:styleId="aff2">
    <w:name w:val="Тема примечания Знак"/>
    <w:basedOn w:val="11"/>
    <w:link w:val="aff1"/>
    <w:semiHidden/>
    <w:rsid w:val="0032389A"/>
    <w:rPr>
      <w:rFonts w:ascii="Arial" w:eastAsia="Calibri" w:hAnsi="Arial"/>
      <w:kern w:val="28"/>
      <w:sz w:val="32"/>
      <w:szCs w:val="32"/>
    </w:rPr>
  </w:style>
  <w:style w:type="paragraph" w:styleId="aff3">
    <w:name w:val="Document Map"/>
    <w:basedOn w:val="a"/>
    <w:link w:val="aff4"/>
    <w:semiHidden/>
    <w:rsid w:val="0032389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32389A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aff5">
    <w:name w:val="Заголовок"/>
    <w:basedOn w:val="a"/>
    <w:next w:val="ab"/>
    <w:rsid w:val="0032389A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customStyle="1" w:styleId="aff6">
    <w:name w:val="Текст в заданном формате"/>
    <w:basedOn w:val="a"/>
    <w:rsid w:val="0032389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ff7">
    <w:name w:val="List Paragraph"/>
    <w:basedOn w:val="a"/>
    <w:qFormat/>
    <w:rsid w:val="0032389A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ff8">
    <w:name w:val="endnote text"/>
    <w:basedOn w:val="a"/>
    <w:link w:val="aff9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323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текст 2 кл"/>
    <w:basedOn w:val="a"/>
    <w:rsid w:val="0032389A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1-12">
    <w:name w:val="1-12 с отступом"/>
    <w:basedOn w:val="a"/>
    <w:rsid w:val="0032389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32389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5">
    <w:name w:val="заголовок 1"/>
    <w:basedOn w:val="a"/>
    <w:next w:val="a"/>
    <w:rsid w:val="0032389A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7">
    <w:name w:val="заголовок 2"/>
    <w:basedOn w:val="a"/>
    <w:next w:val="a"/>
    <w:rsid w:val="0032389A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6">
    <w:name w:val="заголовок 3"/>
    <w:basedOn w:val="a"/>
    <w:next w:val="a"/>
    <w:rsid w:val="0032389A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32389A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"/>
    <w:basedOn w:val="a"/>
    <w:next w:val="a"/>
    <w:rsid w:val="0032389A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61">
    <w:name w:val="заголовок 6"/>
    <w:basedOn w:val="a"/>
    <w:next w:val="a"/>
    <w:rsid w:val="0032389A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71">
    <w:name w:val="заголовок 7"/>
    <w:basedOn w:val="a"/>
    <w:next w:val="a"/>
    <w:rsid w:val="0032389A"/>
    <w:pPr>
      <w:keepNext/>
      <w:pBdr>
        <w:bottom w:val="single" w:sz="12" w:space="2" w:color="auto"/>
      </w:pBd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"/>
    <w:next w:val="a"/>
    <w:rsid w:val="0032389A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a">
    <w:name w:val="Block Text"/>
    <w:basedOn w:val="a"/>
    <w:rsid w:val="0032389A"/>
    <w:pPr>
      <w:autoSpaceDE w:val="0"/>
      <w:autoSpaceDN w:val="0"/>
      <w:spacing w:after="0" w:line="360" w:lineRule="auto"/>
      <w:ind w:left="-57" w:right="57" w:firstLine="4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b">
    <w:name w:val="текст сноски"/>
    <w:basedOn w:val="a"/>
    <w:rsid w:val="003238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32389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одержимое таблицы"/>
    <w:basedOn w:val="a"/>
    <w:rsid w:val="003238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ffd">
    <w:name w:val="Strong"/>
    <w:basedOn w:val="a0"/>
    <w:uiPriority w:val="22"/>
    <w:qFormat/>
    <w:rsid w:val="0032389A"/>
    <w:rPr>
      <w:b/>
      <w:bCs/>
    </w:rPr>
  </w:style>
  <w:style w:type="character" w:styleId="affe">
    <w:name w:val="Emphasis"/>
    <w:basedOn w:val="a0"/>
    <w:uiPriority w:val="20"/>
    <w:qFormat/>
    <w:rsid w:val="0032389A"/>
    <w:rPr>
      <w:i/>
      <w:iCs/>
    </w:rPr>
  </w:style>
  <w:style w:type="paragraph" w:styleId="afff">
    <w:name w:val="No Spacing"/>
    <w:link w:val="afff0"/>
    <w:uiPriority w:val="1"/>
    <w:qFormat/>
    <w:rsid w:val="0032389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fff0">
    <w:name w:val="Без интервала Знак"/>
    <w:basedOn w:val="a0"/>
    <w:link w:val="afff"/>
    <w:uiPriority w:val="1"/>
    <w:locked/>
    <w:rsid w:val="0032389A"/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957E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57E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7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7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5866</Words>
  <Characters>33440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Борисовна</cp:lastModifiedBy>
  <cp:revision>15</cp:revision>
  <dcterms:created xsi:type="dcterms:W3CDTF">2014-01-09T16:05:00Z</dcterms:created>
  <dcterms:modified xsi:type="dcterms:W3CDTF">2017-09-25T03:01:00Z</dcterms:modified>
</cp:coreProperties>
</file>